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6D" w:rsidRPr="00E509B9" w:rsidRDefault="00F61610" w:rsidP="00F616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WYMAGANIA EDUKACYJNE </w:t>
      </w:r>
      <w:r w:rsidR="00E3186B" w:rsidRPr="00E509B9">
        <w:rPr>
          <w:rFonts w:ascii="Times New Roman" w:hAnsi="Times New Roman" w:cs="Times New Roman"/>
          <w:b/>
          <w:sz w:val="24"/>
          <w:szCs w:val="24"/>
          <w:u w:val="single"/>
        </w:rPr>
        <w:t>Z MATEMATYKI</w:t>
      </w:r>
    </w:p>
    <w:p w:rsidR="001D5990" w:rsidRPr="00485CD4" w:rsidRDefault="00E3186B" w:rsidP="00485C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OBSZARY AKTYWNOŚCI PODLEGAJĄCE OCENIE:</w:t>
      </w:r>
    </w:p>
    <w:p w:rsidR="00E3186B" w:rsidRPr="00E509B9" w:rsidRDefault="00E3186B" w:rsidP="00E318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Na lekcjach matematyki oceniane są następujące obszary aktywności ucznia:</w:t>
      </w:r>
    </w:p>
    <w:p w:rsidR="00E3186B" w:rsidRPr="00E509B9" w:rsidRDefault="00E3186B" w:rsidP="00E318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Rozumienie pojęć matematycznych i znajomość ich definicji.</w:t>
      </w:r>
    </w:p>
    <w:p w:rsidR="00E3186B" w:rsidRPr="00E509B9" w:rsidRDefault="00E3186B" w:rsidP="00E318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Znajomość i stosowanie poznanych twierdzeń.</w:t>
      </w:r>
    </w:p>
    <w:p w:rsidR="00E3186B" w:rsidRPr="00E509B9" w:rsidRDefault="00E3186B" w:rsidP="00E318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Samodzielne lub w grupie przeprowadzanie rozumowań i wnioskowań.</w:t>
      </w:r>
    </w:p>
    <w:p w:rsidR="00E3186B" w:rsidRPr="00E509B9" w:rsidRDefault="00E3186B" w:rsidP="00E318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Rozwiązywanie zadań z wykorzystaniem poznanych metod.</w:t>
      </w:r>
    </w:p>
    <w:p w:rsidR="00E3186B" w:rsidRPr="00E509B9" w:rsidRDefault="00E3186B" w:rsidP="00E318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Posługiwanie się symboliką i językiem matematyki.</w:t>
      </w:r>
    </w:p>
    <w:p w:rsidR="00E3186B" w:rsidRPr="00E509B9" w:rsidRDefault="00E3186B" w:rsidP="00E318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Matematyczny sposób analizowania tekstów.</w:t>
      </w:r>
    </w:p>
    <w:p w:rsidR="00E3186B" w:rsidRPr="00E509B9" w:rsidRDefault="00E3186B" w:rsidP="00E318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Logiczne rozumowanie, kojarzenie faktów, stosowanie poznanej wiedzy w rozwiązywaniu zadań problemowych.</w:t>
      </w:r>
    </w:p>
    <w:p w:rsidR="00443EDE" w:rsidRPr="00443EDE" w:rsidRDefault="00E3186B" w:rsidP="00443E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Aktywność na lekcjach, praca</w:t>
      </w:r>
      <w:r w:rsidR="00443EDE">
        <w:rPr>
          <w:rFonts w:ascii="Times New Roman" w:hAnsi="Times New Roman" w:cs="Times New Roman"/>
          <w:sz w:val="24"/>
          <w:szCs w:val="24"/>
        </w:rPr>
        <w:t xml:space="preserve"> w grupach i wkład pracy ucznia.</w:t>
      </w:r>
    </w:p>
    <w:p w:rsidR="00E3186B" w:rsidRPr="00E509B9" w:rsidRDefault="00E3186B" w:rsidP="00E3186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C4691" w:rsidRPr="00E509B9" w:rsidRDefault="00AE38A7" w:rsidP="00BC469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SPRAWDZANIE I</w:t>
      </w:r>
      <w:r w:rsidR="00BC4691" w:rsidRPr="00E509B9">
        <w:rPr>
          <w:rFonts w:ascii="Times New Roman" w:hAnsi="Times New Roman" w:cs="Times New Roman"/>
          <w:sz w:val="24"/>
          <w:szCs w:val="24"/>
        </w:rPr>
        <w:t xml:space="preserve"> OCENIANIE OSIĄGNIĘĆ UCZNIÓW:</w:t>
      </w:r>
    </w:p>
    <w:p w:rsidR="00FD2B33" w:rsidRPr="00FD2B33" w:rsidRDefault="00BC4691" w:rsidP="00FD2B3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Formy aktywności:</w:t>
      </w:r>
    </w:p>
    <w:p w:rsidR="00BC4691" w:rsidRDefault="00BC4691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- prace klasowe – z określonego materiału poprzedzone powtórzeniem, zapisana i zapowiedziana z tygodniowym wyprzedzeniem,</w:t>
      </w:r>
    </w:p>
    <w:p w:rsidR="00BC4691" w:rsidRPr="00E509B9" w:rsidRDefault="00BC4691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- kartkówki – mogą być niezapowiedziane, obejmujące materiał z 1 – 3 ostatnich jednostek lekcyjnych,</w:t>
      </w:r>
    </w:p>
    <w:p w:rsidR="00BC4691" w:rsidRPr="00E509B9" w:rsidRDefault="00BC4691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- odpowiedzi ustne – z trzech ostatnich lekcji,</w:t>
      </w:r>
    </w:p>
    <w:p w:rsidR="00BC4691" w:rsidRPr="00E509B9" w:rsidRDefault="00141DAB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samodzielna</w:t>
      </w:r>
      <w:r w:rsidR="00BC4691" w:rsidRPr="00E509B9">
        <w:rPr>
          <w:rFonts w:ascii="Times New Roman" w:hAnsi="Times New Roman" w:cs="Times New Roman"/>
          <w:sz w:val="24"/>
          <w:szCs w:val="24"/>
        </w:rPr>
        <w:t xml:space="preserve"> na lekcji,</w:t>
      </w:r>
    </w:p>
    <w:p w:rsidR="00BC4691" w:rsidRPr="00E509B9" w:rsidRDefault="00BC4691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- prace domowe – podlegają sprawdzeniu, nie zawsze ocenie,</w:t>
      </w:r>
    </w:p>
    <w:p w:rsidR="00BC4691" w:rsidRDefault="00BC4691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- aktywność na lekcji,</w:t>
      </w:r>
    </w:p>
    <w:p w:rsidR="00443EDE" w:rsidRPr="00E509B9" w:rsidRDefault="00443EDE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próbne testy powtórkowe klas ósmych </w:t>
      </w:r>
    </w:p>
    <w:p w:rsidR="00563902" w:rsidRDefault="00BC4691" w:rsidP="0056390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- praca w grupie,</w:t>
      </w:r>
      <w:r w:rsidR="00563902" w:rsidRPr="00563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691" w:rsidRPr="00563902" w:rsidRDefault="00563902" w:rsidP="0056390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-projekty matematyczne, </w:t>
      </w:r>
    </w:p>
    <w:p w:rsidR="00BC4691" w:rsidRPr="00E509B9" w:rsidRDefault="00BC4691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- udział w konkursach matematycznych.</w:t>
      </w:r>
    </w:p>
    <w:p w:rsidR="001D5990" w:rsidRPr="00E509B9" w:rsidRDefault="001D5990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C4691" w:rsidRPr="00E509B9" w:rsidRDefault="00BC4691" w:rsidP="00BC46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Częstotliwość oceniania:</w:t>
      </w:r>
    </w:p>
    <w:p w:rsidR="00BC4691" w:rsidRPr="00E509B9" w:rsidRDefault="00BC4691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- praca klasowa – minimum 3 w semestrze,</w:t>
      </w:r>
    </w:p>
    <w:p w:rsidR="00BC4691" w:rsidRPr="00E509B9" w:rsidRDefault="00FD2B33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kartkówki – minimum 5</w:t>
      </w:r>
      <w:r w:rsidR="00BC4691" w:rsidRPr="00E509B9">
        <w:rPr>
          <w:rFonts w:ascii="Times New Roman" w:hAnsi="Times New Roman" w:cs="Times New Roman"/>
          <w:sz w:val="24"/>
          <w:szCs w:val="24"/>
        </w:rPr>
        <w:t xml:space="preserve"> w semestrze,</w:t>
      </w:r>
    </w:p>
    <w:p w:rsidR="00BC4691" w:rsidRPr="00E509B9" w:rsidRDefault="00BC4691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- prace domowe – minimum 1,</w:t>
      </w:r>
    </w:p>
    <w:p w:rsidR="004459AF" w:rsidRDefault="00BC4691" w:rsidP="004459A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- aktywność i praca na lekcji oraz przygotowanie do lekcji – na bieżąco.</w:t>
      </w:r>
    </w:p>
    <w:p w:rsidR="00443EDE" w:rsidRDefault="00443EDE" w:rsidP="004459A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65CD">
        <w:rPr>
          <w:rFonts w:ascii="Times New Roman" w:hAnsi="Times New Roman" w:cs="Times New Roman"/>
          <w:sz w:val="24"/>
          <w:szCs w:val="24"/>
        </w:rPr>
        <w:t xml:space="preserve"> testy powtórkowe -według potrzeb</w:t>
      </w:r>
    </w:p>
    <w:p w:rsidR="004459AF" w:rsidRDefault="004459AF" w:rsidP="004459A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85CD4" w:rsidRDefault="004459AF" w:rsidP="004459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59AF">
        <w:rPr>
          <w:rFonts w:ascii="Times New Roman" w:hAnsi="Times New Roman" w:cs="Times New Roman"/>
          <w:sz w:val="24"/>
          <w:szCs w:val="24"/>
        </w:rPr>
        <w:t xml:space="preserve">Ocena </w:t>
      </w:r>
      <w:r w:rsidR="005546E5">
        <w:rPr>
          <w:rFonts w:ascii="Times New Roman" w:hAnsi="Times New Roman" w:cs="Times New Roman"/>
          <w:sz w:val="24"/>
          <w:szCs w:val="24"/>
        </w:rPr>
        <w:t>śródroczna</w:t>
      </w:r>
      <w:r w:rsidRPr="004459AF">
        <w:rPr>
          <w:rFonts w:ascii="Times New Roman" w:hAnsi="Times New Roman" w:cs="Times New Roman"/>
          <w:sz w:val="24"/>
          <w:szCs w:val="24"/>
        </w:rPr>
        <w:t xml:space="preserve"> i roczna nie jest średnią ocen bieżących, brana pod uwagę jest średnia ważona</w:t>
      </w:r>
      <w:r w:rsidR="00485CD4">
        <w:rPr>
          <w:rFonts w:ascii="Times New Roman" w:hAnsi="Times New Roman" w:cs="Times New Roman"/>
          <w:sz w:val="24"/>
          <w:szCs w:val="24"/>
        </w:rPr>
        <w:t xml:space="preserve"> z ustalonymi wagami (tabelka II), według następującej zależności: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4589"/>
        <w:gridCol w:w="4733"/>
      </w:tblGrid>
      <w:tr w:rsidR="00485CD4" w:rsidTr="00485CD4">
        <w:tc>
          <w:tcPr>
            <w:tcW w:w="5456" w:type="dxa"/>
          </w:tcPr>
          <w:p w:rsidR="00485CD4" w:rsidRDefault="00485CD4" w:rsidP="00485C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Średnia ważona</w:t>
            </w:r>
          </w:p>
        </w:tc>
        <w:tc>
          <w:tcPr>
            <w:tcW w:w="5456" w:type="dxa"/>
          </w:tcPr>
          <w:p w:rsidR="00485CD4" w:rsidRDefault="00485CD4" w:rsidP="00485C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485CD4" w:rsidTr="00485CD4">
        <w:tc>
          <w:tcPr>
            <w:tcW w:w="5456" w:type="dxa"/>
          </w:tcPr>
          <w:p w:rsidR="00485CD4" w:rsidRDefault="00485CD4" w:rsidP="00485C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5,3</w:t>
            </w:r>
          </w:p>
        </w:tc>
        <w:tc>
          <w:tcPr>
            <w:tcW w:w="5456" w:type="dxa"/>
          </w:tcPr>
          <w:p w:rsidR="00485CD4" w:rsidRDefault="00485CD4" w:rsidP="00485C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  <w:tr w:rsidR="00485CD4" w:rsidTr="00485CD4">
        <w:tc>
          <w:tcPr>
            <w:tcW w:w="5456" w:type="dxa"/>
          </w:tcPr>
          <w:p w:rsidR="00485CD4" w:rsidRDefault="00485CD4" w:rsidP="00485C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4,75-5,29</w:t>
            </w:r>
          </w:p>
        </w:tc>
        <w:tc>
          <w:tcPr>
            <w:tcW w:w="5456" w:type="dxa"/>
          </w:tcPr>
          <w:p w:rsidR="00485CD4" w:rsidRDefault="00485CD4" w:rsidP="00485C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485CD4" w:rsidTr="00485CD4">
        <w:tc>
          <w:tcPr>
            <w:tcW w:w="5456" w:type="dxa"/>
          </w:tcPr>
          <w:p w:rsidR="00485CD4" w:rsidRDefault="00485CD4" w:rsidP="00485C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3,75-4,74</w:t>
            </w:r>
          </w:p>
        </w:tc>
        <w:tc>
          <w:tcPr>
            <w:tcW w:w="5456" w:type="dxa"/>
          </w:tcPr>
          <w:p w:rsidR="00485CD4" w:rsidRDefault="00485CD4" w:rsidP="00485C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485CD4" w:rsidTr="00485CD4">
        <w:tc>
          <w:tcPr>
            <w:tcW w:w="5456" w:type="dxa"/>
          </w:tcPr>
          <w:p w:rsidR="00485CD4" w:rsidRDefault="00485CD4" w:rsidP="00485C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2,75-3,74</w:t>
            </w:r>
          </w:p>
        </w:tc>
        <w:tc>
          <w:tcPr>
            <w:tcW w:w="5456" w:type="dxa"/>
          </w:tcPr>
          <w:p w:rsidR="00485CD4" w:rsidRDefault="00485CD4" w:rsidP="00485C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485CD4" w:rsidTr="00485CD4">
        <w:tc>
          <w:tcPr>
            <w:tcW w:w="5456" w:type="dxa"/>
          </w:tcPr>
          <w:p w:rsidR="00485CD4" w:rsidRDefault="00EC72AC" w:rsidP="00485C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485CD4">
              <w:rPr>
                <w:rFonts w:ascii="Times New Roman" w:hAnsi="Times New Roman" w:cs="Times New Roman"/>
                <w:sz w:val="24"/>
                <w:szCs w:val="24"/>
              </w:rPr>
              <w:t>5-2,74</w:t>
            </w:r>
          </w:p>
        </w:tc>
        <w:tc>
          <w:tcPr>
            <w:tcW w:w="5456" w:type="dxa"/>
          </w:tcPr>
          <w:p w:rsidR="00485CD4" w:rsidRDefault="00485CD4" w:rsidP="00485C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485CD4" w:rsidTr="00485CD4">
        <w:tc>
          <w:tcPr>
            <w:tcW w:w="5456" w:type="dxa"/>
          </w:tcPr>
          <w:p w:rsidR="00485CD4" w:rsidRDefault="00485CD4" w:rsidP="00485C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Poniżej 1,75</w:t>
            </w:r>
          </w:p>
        </w:tc>
        <w:tc>
          <w:tcPr>
            <w:tcW w:w="5456" w:type="dxa"/>
          </w:tcPr>
          <w:p w:rsidR="00485CD4" w:rsidRDefault="00485CD4" w:rsidP="00485C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</w:tbl>
    <w:p w:rsidR="00F61610" w:rsidRDefault="00F61610" w:rsidP="00F61610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61610" w:rsidRDefault="00EC52AF" w:rsidP="0056390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142F4">
        <w:rPr>
          <w:rFonts w:ascii="Times New Roman" w:hAnsi="Times New Roman" w:cs="Times New Roman"/>
          <w:sz w:val="24"/>
          <w:szCs w:val="24"/>
        </w:rPr>
        <w:t>Uczeń na zakończenie każdego semestru musi otrzymać średnią minimum 1,75 aby otrzymać ocenę</w:t>
      </w:r>
      <w:r w:rsidR="00563902">
        <w:rPr>
          <w:rFonts w:ascii="Times New Roman" w:hAnsi="Times New Roman" w:cs="Times New Roman"/>
          <w:sz w:val="24"/>
          <w:szCs w:val="24"/>
        </w:rPr>
        <w:t xml:space="preserve"> pozytywną.</w:t>
      </w:r>
      <w:r w:rsidR="00F61610">
        <w:rPr>
          <w:rFonts w:ascii="Times New Roman" w:hAnsi="Times New Roman" w:cs="Times New Roman"/>
          <w:sz w:val="24"/>
          <w:szCs w:val="24"/>
        </w:rPr>
        <w:br w:type="page"/>
      </w:r>
    </w:p>
    <w:p w:rsidR="004459AF" w:rsidRPr="004142F4" w:rsidRDefault="004459AF" w:rsidP="0056390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142F4">
        <w:rPr>
          <w:rFonts w:ascii="Times New Roman" w:hAnsi="Times New Roman" w:cs="Times New Roman"/>
          <w:sz w:val="24"/>
          <w:szCs w:val="24"/>
        </w:rPr>
        <w:lastRenderedPageBreak/>
        <w:t>Na sprawdzianach czy pracach klasowych, gdzie zadania są punktowane można zastosować kryteria wykonania procentowego zadań:</w:t>
      </w:r>
    </w:p>
    <w:tbl>
      <w:tblPr>
        <w:tblStyle w:val="Tabela-Siatka"/>
        <w:tblpPr w:leftFromText="141" w:rightFromText="141" w:vertAnchor="text" w:horzAnchor="page" w:tblpX="5053" w:tblpY="105"/>
        <w:tblOverlap w:val="never"/>
        <w:tblW w:w="0" w:type="auto"/>
        <w:tblLook w:val="04A0" w:firstRow="1" w:lastRow="0" w:firstColumn="1" w:lastColumn="0" w:noHBand="0" w:noVBand="1"/>
      </w:tblPr>
      <w:tblGrid>
        <w:gridCol w:w="4925"/>
        <w:gridCol w:w="848"/>
      </w:tblGrid>
      <w:tr w:rsidR="00EC52AF" w:rsidTr="00EC52AF">
        <w:trPr>
          <w:trHeight w:val="303"/>
        </w:trPr>
        <w:tc>
          <w:tcPr>
            <w:tcW w:w="4925" w:type="dxa"/>
          </w:tcPr>
          <w:p w:rsidR="00EC52AF" w:rsidRDefault="00EC52AF" w:rsidP="00EC52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</w:t>
            </w:r>
          </w:p>
        </w:tc>
        <w:tc>
          <w:tcPr>
            <w:tcW w:w="848" w:type="dxa"/>
          </w:tcPr>
          <w:p w:rsidR="00EC52AF" w:rsidRDefault="00EC52AF" w:rsidP="00EC52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</w:tr>
      <w:tr w:rsidR="00EC52AF" w:rsidTr="00EC52AF">
        <w:trPr>
          <w:trHeight w:val="303"/>
        </w:trPr>
        <w:tc>
          <w:tcPr>
            <w:tcW w:w="4925" w:type="dxa"/>
          </w:tcPr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 olimpiady, konkursów kuratoryjnych</w:t>
            </w:r>
          </w:p>
        </w:tc>
        <w:tc>
          <w:tcPr>
            <w:tcW w:w="848" w:type="dxa"/>
          </w:tcPr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52AF" w:rsidTr="00EC52AF">
        <w:trPr>
          <w:trHeight w:val="303"/>
        </w:trPr>
        <w:tc>
          <w:tcPr>
            <w:tcW w:w="4925" w:type="dxa"/>
          </w:tcPr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Konkursy, olimpiady, Kangur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itp</w:t>
            </w:r>
            <w:proofErr w:type="spellEnd"/>
          </w:p>
        </w:tc>
        <w:tc>
          <w:tcPr>
            <w:tcW w:w="848" w:type="dxa"/>
          </w:tcPr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52AF" w:rsidTr="00EC52AF">
        <w:trPr>
          <w:trHeight w:val="303"/>
        </w:trPr>
        <w:tc>
          <w:tcPr>
            <w:tcW w:w="4925" w:type="dxa"/>
          </w:tcPr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klasowe/ sprawdziany </w:t>
            </w:r>
          </w:p>
          <w:p w:rsidR="00EC52AF" w:rsidRDefault="00EA006A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C52AF">
              <w:rPr>
                <w:rFonts w:ascii="Times New Roman" w:hAnsi="Times New Roman" w:cs="Times New Roman"/>
                <w:sz w:val="24"/>
                <w:szCs w:val="24"/>
              </w:rPr>
              <w:t>oprawa</w:t>
            </w:r>
          </w:p>
        </w:tc>
        <w:tc>
          <w:tcPr>
            <w:tcW w:w="848" w:type="dxa"/>
          </w:tcPr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52AF" w:rsidTr="00EC52AF">
        <w:trPr>
          <w:trHeight w:val="303"/>
        </w:trPr>
        <w:tc>
          <w:tcPr>
            <w:tcW w:w="4925" w:type="dxa"/>
          </w:tcPr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Testy powtórzeniowe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8" w:type="dxa"/>
          </w:tcPr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2AF" w:rsidTr="00EC52AF">
        <w:trPr>
          <w:trHeight w:val="303"/>
        </w:trPr>
        <w:tc>
          <w:tcPr>
            <w:tcW w:w="4925" w:type="dxa"/>
          </w:tcPr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Laureaci konkursów szkolnych </w:t>
            </w:r>
          </w:p>
        </w:tc>
        <w:tc>
          <w:tcPr>
            <w:tcW w:w="848" w:type="dxa"/>
          </w:tcPr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2AF" w:rsidTr="00EC52AF">
        <w:trPr>
          <w:trHeight w:val="303"/>
        </w:trPr>
        <w:tc>
          <w:tcPr>
            <w:tcW w:w="4925" w:type="dxa"/>
          </w:tcPr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Kartkówka</w:t>
            </w:r>
          </w:p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Poprawa</w:t>
            </w:r>
          </w:p>
        </w:tc>
        <w:tc>
          <w:tcPr>
            <w:tcW w:w="848" w:type="dxa"/>
          </w:tcPr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52AF" w:rsidTr="00EC52AF">
        <w:trPr>
          <w:trHeight w:val="303"/>
        </w:trPr>
        <w:tc>
          <w:tcPr>
            <w:tcW w:w="4925" w:type="dxa"/>
          </w:tcPr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ustna</w:t>
            </w:r>
          </w:p>
        </w:tc>
        <w:tc>
          <w:tcPr>
            <w:tcW w:w="848" w:type="dxa"/>
          </w:tcPr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2AF" w:rsidTr="00EC52AF">
        <w:trPr>
          <w:trHeight w:val="303"/>
        </w:trPr>
        <w:tc>
          <w:tcPr>
            <w:tcW w:w="4925" w:type="dxa"/>
          </w:tcPr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848" w:type="dxa"/>
          </w:tcPr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2AF" w:rsidTr="00EC52AF">
        <w:trPr>
          <w:trHeight w:val="303"/>
        </w:trPr>
        <w:tc>
          <w:tcPr>
            <w:tcW w:w="4925" w:type="dxa"/>
          </w:tcPr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</w:t>
            </w:r>
          </w:p>
        </w:tc>
        <w:tc>
          <w:tcPr>
            <w:tcW w:w="848" w:type="dxa"/>
          </w:tcPr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2AF" w:rsidTr="00EC52AF">
        <w:trPr>
          <w:trHeight w:val="303"/>
        </w:trPr>
        <w:tc>
          <w:tcPr>
            <w:tcW w:w="4925" w:type="dxa"/>
          </w:tcPr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Zad. </w:t>
            </w:r>
            <w:r w:rsidR="00EA006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omowe</w:t>
            </w:r>
          </w:p>
        </w:tc>
        <w:tc>
          <w:tcPr>
            <w:tcW w:w="848" w:type="dxa"/>
          </w:tcPr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2AF" w:rsidTr="00EC52AF">
        <w:trPr>
          <w:trHeight w:val="303"/>
        </w:trPr>
        <w:tc>
          <w:tcPr>
            <w:tcW w:w="4925" w:type="dxa"/>
          </w:tcPr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w grupie</w:t>
            </w:r>
          </w:p>
        </w:tc>
        <w:tc>
          <w:tcPr>
            <w:tcW w:w="848" w:type="dxa"/>
          </w:tcPr>
          <w:p w:rsidR="00EC52AF" w:rsidRDefault="00EC52AF" w:rsidP="00EC52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5990" w:rsidRPr="00EC52AF" w:rsidRDefault="001D5990" w:rsidP="00EC52AF">
      <w:pPr>
        <w:rPr>
          <w:rFonts w:ascii="Times New Roman" w:hAnsi="Times New Roman" w:cs="Times New Roman"/>
          <w:sz w:val="24"/>
          <w:szCs w:val="24"/>
        </w:rPr>
      </w:pPr>
    </w:p>
    <w:p w:rsidR="00C8409D" w:rsidRDefault="00351175" w:rsidP="00C8409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 - 29</w:t>
      </w:r>
      <w:r w:rsidR="00BC4691" w:rsidRPr="00C8409D">
        <w:rPr>
          <w:rFonts w:ascii="Times New Roman" w:hAnsi="Times New Roman" w:cs="Times New Roman"/>
          <w:sz w:val="24"/>
          <w:szCs w:val="24"/>
        </w:rPr>
        <w:t>% - niedostateczny</w:t>
      </w:r>
    </w:p>
    <w:p w:rsidR="00560E47" w:rsidRPr="00C8409D" w:rsidRDefault="00351175" w:rsidP="00C8409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- 49</w:t>
      </w:r>
      <w:r w:rsidR="00560E47" w:rsidRPr="00C8409D">
        <w:rPr>
          <w:rFonts w:ascii="Times New Roman" w:hAnsi="Times New Roman" w:cs="Times New Roman"/>
          <w:sz w:val="24"/>
          <w:szCs w:val="24"/>
        </w:rPr>
        <w:t>% - dopuszczający</w:t>
      </w:r>
    </w:p>
    <w:p w:rsidR="00560E47" w:rsidRDefault="00351175" w:rsidP="00560E4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- 69</w:t>
      </w:r>
      <w:r w:rsidR="00560E47" w:rsidRPr="00E509B9">
        <w:rPr>
          <w:rFonts w:ascii="Times New Roman" w:hAnsi="Times New Roman" w:cs="Times New Roman"/>
          <w:sz w:val="24"/>
          <w:szCs w:val="24"/>
        </w:rPr>
        <w:t>% - dostateczny</w:t>
      </w:r>
    </w:p>
    <w:p w:rsidR="00560E47" w:rsidRPr="00560E47" w:rsidRDefault="00351175" w:rsidP="00560E4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70% - 85</w:t>
      </w:r>
      <w:r w:rsidR="00560E47" w:rsidRPr="00560E47">
        <w:rPr>
          <w:rFonts w:ascii="Times New Roman" w:hAnsi="Times New Roman" w:cs="Times New Roman"/>
          <w:sz w:val="24"/>
          <w:szCs w:val="24"/>
        </w:rPr>
        <w:t>% - dobry</w:t>
      </w:r>
    </w:p>
    <w:p w:rsidR="00BC4691" w:rsidRPr="00E509B9" w:rsidRDefault="00351175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BC4691" w:rsidRPr="00E509B9">
        <w:rPr>
          <w:rFonts w:ascii="Times New Roman" w:hAnsi="Times New Roman" w:cs="Times New Roman"/>
          <w:sz w:val="24"/>
          <w:szCs w:val="24"/>
        </w:rPr>
        <w:t>% - 95% - bardzo dobry</w:t>
      </w:r>
    </w:p>
    <w:p w:rsidR="00BC4691" w:rsidRDefault="00BC4691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96% - 100% celujący</w:t>
      </w:r>
    </w:p>
    <w:p w:rsidR="00560E47" w:rsidRDefault="00560E47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C8409D" w:rsidRDefault="00C8409D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D5990" w:rsidRPr="004459AF" w:rsidRDefault="001D5990" w:rsidP="004459AF">
      <w:pPr>
        <w:rPr>
          <w:rFonts w:ascii="Times New Roman" w:hAnsi="Times New Roman" w:cs="Times New Roman"/>
          <w:sz w:val="24"/>
          <w:szCs w:val="24"/>
        </w:rPr>
      </w:pPr>
    </w:p>
    <w:p w:rsidR="00BC4691" w:rsidRPr="00E509B9" w:rsidRDefault="00BC4691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C4691" w:rsidRPr="00E509B9" w:rsidRDefault="00BC4691" w:rsidP="00E318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ZASADY POPRAWIANIA OCEN:</w:t>
      </w:r>
    </w:p>
    <w:p w:rsidR="00BC4691" w:rsidRPr="00E509B9" w:rsidRDefault="00BC4691" w:rsidP="00BC46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Każdy uczeń ma prawo do poprawy niedostatecznych ocen cząstkowych według następujących zasad:</w:t>
      </w:r>
    </w:p>
    <w:p w:rsidR="00D74C21" w:rsidRPr="00BF1DA0" w:rsidRDefault="00BC4691" w:rsidP="00BF1DA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- wszystkie prace klasowe</w:t>
      </w:r>
      <w:r w:rsidR="00BF1DA0">
        <w:rPr>
          <w:rFonts w:ascii="Times New Roman" w:hAnsi="Times New Roman" w:cs="Times New Roman"/>
          <w:sz w:val="24"/>
          <w:szCs w:val="24"/>
        </w:rPr>
        <w:t xml:space="preserve"> i kartkówki</w:t>
      </w:r>
      <w:r w:rsidR="005546E5">
        <w:rPr>
          <w:rFonts w:ascii="Times New Roman" w:hAnsi="Times New Roman" w:cs="Times New Roman"/>
          <w:sz w:val="24"/>
          <w:szCs w:val="24"/>
        </w:rPr>
        <w:t>, odpowiedzi ustne</w:t>
      </w:r>
      <w:r w:rsidRPr="00E509B9">
        <w:rPr>
          <w:rFonts w:ascii="Times New Roman" w:hAnsi="Times New Roman" w:cs="Times New Roman"/>
          <w:sz w:val="24"/>
          <w:szCs w:val="24"/>
        </w:rPr>
        <w:t xml:space="preserve"> – w ciągu 2 tygodni od daty otrzymania,</w:t>
      </w:r>
    </w:p>
    <w:p w:rsidR="00BC4691" w:rsidRPr="00141DAB" w:rsidRDefault="00D74C21" w:rsidP="00141DA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2EC" w:rsidRPr="00E509B9">
        <w:rPr>
          <w:rFonts w:ascii="Times New Roman" w:hAnsi="Times New Roman" w:cs="Times New Roman"/>
          <w:sz w:val="24"/>
          <w:szCs w:val="24"/>
        </w:rPr>
        <w:t>prace domowe – nie podlegają</w:t>
      </w:r>
      <w:r w:rsidR="00BF1DA0">
        <w:rPr>
          <w:rFonts w:ascii="Times New Roman" w:hAnsi="Times New Roman" w:cs="Times New Roman"/>
          <w:sz w:val="24"/>
          <w:szCs w:val="24"/>
        </w:rPr>
        <w:t xml:space="preserve"> poprawie</w:t>
      </w:r>
    </w:p>
    <w:p w:rsidR="00122C03" w:rsidRPr="00E509B9" w:rsidRDefault="00122C03" w:rsidP="00BC46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 xml:space="preserve">Uczeń, który w terminie nie poprawi </w:t>
      </w:r>
      <w:r w:rsidR="008872EC" w:rsidRPr="00E509B9">
        <w:rPr>
          <w:rFonts w:ascii="Times New Roman" w:hAnsi="Times New Roman" w:cs="Times New Roman"/>
          <w:sz w:val="24"/>
          <w:szCs w:val="24"/>
        </w:rPr>
        <w:t>o</w:t>
      </w:r>
      <w:r w:rsidRPr="00E509B9">
        <w:rPr>
          <w:rFonts w:ascii="Times New Roman" w:hAnsi="Times New Roman" w:cs="Times New Roman"/>
          <w:sz w:val="24"/>
          <w:szCs w:val="24"/>
        </w:rPr>
        <w:t>ceny, traci prawo do poprawy tej oceny.</w:t>
      </w:r>
    </w:p>
    <w:p w:rsidR="00122C03" w:rsidRPr="00E509B9" w:rsidRDefault="00122C03" w:rsidP="00BC46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Prace klasowe są obowiązkowe. Nieobecni uczniowie piszą w terminie ustalonym z nauczycielem. Jeżeli uczeń nie przystąpi do pisania pracy klasowej w wyznaczonym drugim terminie, nauczyciel ma prawo do przeprowadzenia jej na lekcji, na której uczeń jest obecny.</w:t>
      </w:r>
    </w:p>
    <w:p w:rsidR="00122C03" w:rsidRPr="00F61610" w:rsidRDefault="00122C03" w:rsidP="00BC46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trike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Poprawione prace</w:t>
      </w:r>
      <w:r w:rsidR="004A7BD5">
        <w:rPr>
          <w:rFonts w:ascii="Times New Roman" w:hAnsi="Times New Roman" w:cs="Times New Roman"/>
          <w:sz w:val="24"/>
          <w:szCs w:val="24"/>
        </w:rPr>
        <w:t xml:space="preserve"> pisemne</w:t>
      </w:r>
      <w:r w:rsidRPr="00E509B9">
        <w:rPr>
          <w:rFonts w:ascii="Times New Roman" w:hAnsi="Times New Roman" w:cs="Times New Roman"/>
          <w:sz w:val="24"/>
          <w:szCs w:val="24"/>
        </w:rPr>
        <w:t xml:space="preserve"> </w:t>
      </w:r>
      <w:r w:rsidRPr="00F61610">
        <w:rPr>
          <w:rFonts w:ascii="Times New Roman" w:hAnsi="Times New Roman" w:cs="Times New Roman"/>
          <w:sz w:val="24"/>
          <w:szCs w:val="24"/>
        </w:rPr>
        <w:t>oddawane są w terminie do dwóch tygodni</w:t>
      </w:r>
      <w:r w:rsidR="00F61610" w:rsidRPr="00F61610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BC4691" w:rsidRPr="00F61610" w:rsidRDefault="00122C03" w:rsidP="00E318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1610">
        <w:rPr>
          <w:rFonts w:ascii="Times New Roman" w:hAnsi="Times New Roman" w:cs="Times New Roman"/>
          <w:sz w:val="24"/>
          <w:szCs w:val="24"/>
        </w:rPr>
        <w:t>USTALENIA KONCOWE:</w:t>
      </w:r>
    </w:p>
    <w:p w:rsidR="00122C03" w:rsidRPr="00E509B9" w:rsidRDefault="00AD0AF8" w:rsidP="00122C0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Każdy uczeń jest oceniany z zasadami sprawiedliwości</w:t>
      </w:r>
    </w:p>
    <w:p w:rsidR="00AD0AF8" w:rsidRPr="00E509B9" w:rsidRDefault="00AD0AF8" w:rsidP="00122C0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Oceny są jawne.</w:t>
      </w:r>
    </w:p>
    <w:p w:rsidR="00AD0AF8" w:rsidRPr="00E509B9" w:rsidRDefault="00AD0AF8" w:rsidP="00122C0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Uczeń powinien być oceniany systematycznie.</w:t>
      </w:r>
    </w:p>
    <w:p w:rsidR="00AD0AF8" w:rsidRPr="00BF1DA0" w:rsidRDefault="00AD0AF8" w:rsidP="00122C0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 xml:space="preserve">Uczeń </w:t>
      </w:r>
      <w:r w:rsidRPr="00BF1DA0">
        <w:rPr>
          <w:rFonts w:ascii="Times New Roman" w:hAnsi="Times New Roman" w:cs="Times New Roman"/>
          <w:sz w:val="24"/>
          <w:szCs w:val="24"/>
        </w:rPr>
        <w:t>ma prawo do dwukrotnego w ciągu semestru zgłoszenia nieprzygotowania do lekcji z określonych obszarów aktywności, rozumiemy przez to: brak zeszytu (ćwiczeń), brak pracy domowej, brak pomocy potrzebnych do lekcji, niegotowość do odpowiedzi. Nieprzygotowanie nie dotyczy zapowiedzianych prac klasowych.</w:t>
      </w:r>
    </w:p>
    <w:p w:rsidR="00BF1DA0" w:rsidRDefault="00AD0AF8" w:rsidP="00BF1D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F1DA0">
        <w:rPr>
          <w:rFonts w:ascii="Times New Roman" w:hAnsi="Times New Roman" w:cs="Times New Roman"/>
          <w:sz w:val="24"/>
          <w:szCs w:val="24"/>
        </w:rPr>
        <w:t xml:space="preserve">Po wykorzystaniu </w:t>
      </w:r>
      <w:r w:rsidR="00585E21" w:rsidRPr="00BF1DA0">
        <w:rPr>
          <w:rFonts w:ascii="Times New Roman" w:hAnsi="Times New Roman" w:cs="Times New Roman"/>
          <w:sz w:val="24"/>
          <w:szCs w:val="24"/>
        </w:rPr>
        <w:t>limitu określonego powyżej uczeń</w:t>
      </w:r>
      <w:r w:rsidRPr="00BF1DA0">
        <w:rPr>
          <w:rFonts w:ascii="Times New Roman" w:hAnsi="Times New Roman" w:cs="Times New Roman"/>
          <w:sz w:val="24"/>
          <w:szCs w:val="24"/>
        </w:rPr>
        <w:t xml:space="preserve"> otrzymuje za każde nieprzygotowanie ocen</w:t>
      </w:r>
      <w:r w:rsidR="00585E21" w:rsidRPr="00BF1DA0">
        <w:rPr>
          <w:rFonts w:ascii="Times New Roman" w:hAnsi="Times New Roman" w:cs="Times New Roman"/>
          <w:sz w:val="24"/>
          <w:szCs w:val="24"/>
        </w:rPr>
        <w:t>ę</w:t>
      </w:r>
      <w:r w:rsidRPr="00BF1DA0">
        <w:rPr>
          <w:rFonts w:ascii="Times New Roman" w:hAnsi="Times New Roman" w:cs="Times New Roman"/>
          <w:sz w:val="24"/>
          <w:szCs w:val="24"/>
        </w:rPr>
        <w:t xml:space="preserve"> niedostateczną.</w:t>
      </w:r>
    </w:p>
    <w:p w:rsidR="00BF1DA0" w:rsidRPr="00BF1DA0" w:rsidRDefault="00BF1DA0" w:rsidP="00BF1D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Pr="00BF1DA0">
        <w:rPr>
          <w:rFonts w:ascii="Times New Roman" w:hAnsi="Times New Roman" w:cs="Times New Roman"/>
          <w:sz w:val="24"/>
          <w:szCs w:val="24"/>
        </w:rPr>
        <w:t>dłuższej nieobecności w szkole ( powyżej 1 tygodnia) i po zgłoszeniu nauczycielowi, uczeń ma prawo nie być oceniany przez tydzień.</w:t>
      </w:r>
    </w:p>
    <w:p w:rsidR="00585E21" w:rsidRPr="00E509B9" w:rsidRDefault="00585E21" w:rsidP="00BF1DA0">
      <w:pPr>
        <w:pStyle w:val="Akapitzlist"/>
        <w:numPr>
          <w:ilvl w:val="0"/>
          <w:numId w:val="6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Na koniec semestru nie przewiduje się żadnych sprawdzianów poprawkowych czy zaliczeniowych.</w:t>
      </w:r>
    </w:p>
    <w:p w:rsidR="00585E21" w:rsidRPr="00E509B9" w:rsidRDefault="00585E21" w:rsidP="00BF1DA0">
      <w:pPr>
        <w:pStyle w:val="Akapitzlist"/>
        <w:numPr>
          <w:ilvl w:val="0"/>
          <w:numId w:val="6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Aktywność na lekcji jest oceniana „plusami”. Za 5 zebranych „plusów” uczeń otrzymuje ocenę bardzo dobrą. Przez aktywność na lekcji rozumiemy: częste zgłaszanie się na lekcji i udzielanie poprawnych odpowiedzi, poprawne rozwiązywanie zadań, aktywna praca w grupie, wykonywanie zadań dodatkowych.</w:t>
      </w:r>
    </w:p>
    <w:p w:rsidR="004142F4" w:rsidRPr="005546E5" w:rsidRDefault="00585E21" w:rsidP="004142F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46E5">
        <w:rPr>
          <w:rFonts w:ascii="Times New Roman" w:hAnsi="Times New Roman" w:cs="Times New Roman"/>
          <w:sz w:val="24"/>
          <w:szCs w:val="24"/>
        </w:rPr>
        <w:t xml:space="preserve">Przy ocenianiu, nauczyciel uwzględnia </w:t>
      </w:r>
      <w:r w:rsidR="005546E5" w:rsidRPr="005546E5">
        <w:rPr>
          <w:rFonts w:ascii="Times New Roman" w:hAnsi="Times New Roman" w:cs="Times New Roman"/>
          <w:sz w:val="24"/>
          <w:szCs w:val="24"/>
        </w:rPr>
        <w:t xml:space="preserve">indywidualne możliwości </w:t>
      </w:r>
      <w:r w:rsidR="005546E5">
        <w:rPr>
          <w:rFonts w:ascii="Times New Roman" w:hAnsi="Times New Roman" w:cs="Times New Roman"/>
          <w:sz w:val="24"/>
          <w:szCs w:val="24"/>
        </w:rPr>
        <w:t>ucznia.</w:t>
      </w:r>
      <w:bookmarkStart w:id="0" w:name="_GoBack"/>
      <w:bookmarkEnd w:id="0"/>
    </w:p>
    <w:p w:rsidR="00E509B9" w:rsidRPr="008A0817" w:rsidRDefault="00E509B9" w:rsidP="008A0817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sectPr w:rsidR="00E509B9" w:rsidRPr="008A0817" w:rsidSect="00457D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7ECE"/>
    <w:multiLevelType w:val="hybridMultilevel"/>
    <w:tmpl w:val="4FBAFDF2"/>
    <w:lvl w:ilvl="0" w:tplc="C8FE4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928C3"/>
    <w:multiLevelType w:val="hybridMultilevel"/>
    <w:tmpl w:val="35F4276E"/>
    <w:lvl w:ilvl="0" w:tplc="E6620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0D61E8"/>
    <w:multiLevelType w:val="hybridMultilevel"/>
    <w:tmpl w:val="951E4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27A34"/>
    <w:multiLevelType w:val="hybridMultilevel"/>
    <w:tmpl w:val="C8D8C28E"/>
    <w:lvl w:ilvl="0" w:tplc="0C22B0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D963E1"/>
    <w:multiLevelType w:val="hybridMultilevel"/>
    <w:tmpl w:val="59F47462"/>
    <w:lvl w:ilvl="0" w:tplc="6706E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BC6E7C"/>
    <w:multiLevelType w:val="hybridMultilevel"/>
    <w:tmpl w:val="A8288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E04868"/>
    <w:multiLevelType w:val="hybridMultilevel"/>
    <w:tmpl w:val="73226002"/>
    <w:lvl w:ilvl="0" w:tplc="DAB01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6B"/>
    <w:rsid w:val="00022C55"/>
    <w:rsid w:val="00040CEA"/>
    <w:rsid w:val="00061F7B"/>
    <w:rsid w:val="00122C03"/>
    <w:rsid w:val="00141DAB"/>
    <w:rsid w:val="001D5990"/>
    <w:rsid w:val="002A7A2E"/>
    <w:rsid w:val="002B01ED"/>
    <w:rsid w:val="00351175"/>
    <w:rsid w:val="003B5F6D"/>
    <w:rsid w:val="004142F4"/>
    <w:rsid w:val="00443EDE"/>
    <w:rsid w:val="004459AF"/>
    <w:rsid w:val="00457D45"/>
    <w:rsid w:val="00485CD4"/>
    <w:rsid w:val="004A7BD5"/>
    <w:rsid w:val="004C77E9"/>
    <w:rsid w:val="004F3EB3"/>
    <w:rsid w:val="005546E5"/>
    <w:rsid w:val="00560E47"/>
    <w:rsid w:val="00563902"/>
    <w:rsid w:val="00585E21"/>
    <w:rsid w:val="006857E3"/>
    <w:rsid w:val="00685B2F"/>
    <w:rsid w:val="007A43B5"/>
    <w:rsid w:val="00811C27"/>
    <w:rsid w:val="008872EC"/>
    <w:rsid w:val="008A0817"/>
    <w:rsid w:val="008C65CD"/>
    <w:rsid w:val="008D6163"/>
    <w:rsid w:val="00905451"/>
    <w:rsid w:val="00AD0AF8"/>
    <w:rsid w:val="00AE38A7"/>
    <w:rsid w:val="00B81FF4"/>
    <w:rsid w:val="00BC4691"/>
    <w:rsid w:val="00BF1DA0"/>
    <w:rsid w:val="00C8409D"/>
    <w:rsid w:val="00CA1C64"/>
    <w:rsid w:val="00CD59D8"/>
    <w:rsid w:val="00D74C21"/>
    <w:rsid w:val="00E3186B"/>
    <w:rsid w:val="00E509B9"/>
    <w:rsid w:val="00EA006A"/>
    <w:rsid w:val="00EC52AF"/>
    <w:rsid w:val="00EC72AC"/>
    <w:rsid w:val="00F61610"/>
    <w:rsid w:val="00F71558"/>
    <w:rsid w:val="00FD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50007-3514-47A7-A77A-E19A9E1B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F6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0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86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D0A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1E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6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Lenovo</cp:lastModifiedBy>
  <cp:revision>3</cp:revision>
  <cp:lastPrinted>2018-08-30T19:20:00Z</cp:lastPrinted>
  <dcterms:created xsi:type="dcterms:W3CDTF">2021-09-01T16:58:00Z</dcterms:created>
  <dcterms:modified xsi:type="dcterms:W3CDTF">2021-09-05T19:58:00Z</dcterms:modified>
</cp:coreProperties>
</file>