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D5" w:rsidRPr="009A79D6" w:rsidRDefault="00E94542" w:rsidP="00003DF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A79D6">
        <w:rPr>
          <w:rFonts w:ascii="Times New Roman" w:hAnsi="Times New Roman"/>
          <w:b/>
          <w:color w:val="auto"/>
          <w:sz w:val="24"/>
          <w:szCs w:val="24"/>
        </w:rPr>
        <w:t>Program Wychowawczo-Profilaktyczny</w:t>
      </w:r>
      <w:r w:rsidR="00145DD5" w:rsidRPr="009A79D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45DD5" w:rsidRPr="009A79D6" w:rsidRDefault="00145DD5" w:rsidP="00003DF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A79D6">
        <w:rPr>
          <w:rFonts w:ascii="Times New Roman" w:hAnsi="Times New Roman"/>
          <w:b/>
          <w:color w:val="auto"/>
          <w:sz w:val="24"/>
          <w:szCs w:val="24"/>
        </w:rPr>
        <w:t xml:space="preserve"> Szkoły Podstawowej  im. 15 Pułku Ułanów Poznańskich w Krośnie</w:t>
      </w:r>
    </w:p>
    <w:p w:rsidR="00145DD5" w:rsidRPr="009A79D6" w:rsidRDefault="00145DD5" w:rsidP="009D057A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b/>
          <w:color w:val="auto"/>
          <w:sz w:val="24"/>
          <w:szCs w:val="24"/>
        </w:rPr>
        <w:t>Działalność wychowawczo-profilaktyczna naszej szkoły jest jednolitym, zintegrowanym  z nauczaniem procesem dydaktyczno – wychowawczym realizowanym przez wszystkich nauczycieli i pracowników szkoły, w ramach zajęć lekcyjnych i pozal</w:t>
      </w:r>
      <w:r w:rsidR="00406E33" w:rsidRPr="009A79D6">
        <w:rPr>
          <w:rFonts w:ascii="Times New Roman" w:hAnsi="Times New Roman"/>
          <w:b/>
          <w:color w:val="auto"/>
          <w:sz w:val="24"/>
          <w:szCs w:val="24"/>
        </w:rPr>
        <w:t xml:space="preserve">ekcyjnych w ścisłej współpracy </w:t>
      </w:r>
      <w:r w:rsidRPr="009A79D6">
        <w:rPr>
          <w:rFonts w:ascii="Times New Roman" w:hAnsi="Times New Roman"/>
          <w:b/>
          <w:color w:val="auto"/>
          <w:sz w:val="24"/>
          <w:szCs w:val="24"/>
        </w:rPr>
        <w:t>z rodzicami i ze środowiskiem lokalnym.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b/>
          <w:color w:val="auto"/>
          <w:sz w:val="24"/>
          <w:szCs w:val="24"/>
        </w:rPr>
        <w:t>Szkoła i środowisko lokalne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t xml:space="preserve">Ze względu na specyfikę mniejszej społeczności lokalnej, do jakiej należą mieszkańcy Krosna i okolic, zadania wychowawcze nieco różnią się od tych, jakie stoją przed pracownikami szkół w dużych aglomeracjach miejskich. Dlatego też nasz Program Wychowawczy został dostosowany, w porozumieniu z rodzicami, do rzeczywistych potrzeb naszych uczniów. 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t>Niezaprzeczalną korzyścią wynikającą z uczęszczania do naszej szkoły jest większa możliwość indywidualizacji procesu nauczania. Ze względu na mniej liczne klasy nauczyciel trafniej rozpoznaje potrzeby uczniów, łatwiej mu zauważyć, co i w jakim stopniu sprawia uczniowi trudność, a tym samym ma możliwość skuteczniejszej reakcji i wsparcia ucznia w trudnościach. Dzięki optymalnej liczbie osób w klasie nauczycielowi łatwiej również „odkryć” ucznia zdolnego, a tym samym umożliwić rozwój jego indywidualnego potencjału.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t>Wpływa to również na większe możliwości współpracy z rodziną. Nauczyciele potrafią przekazać rodzicowi wyczerpujące informacje na temat zachowania, wyników w nauce oraz potencjału ucznia, co zwiększa możliwości rodzica w kwestii efektywnego zagospodarowania dziecku czasu pozalekcyjnego.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t>Nasza społeczność charakteryzuje się także współpracą międzysąsiedzką, naturalną chęcią niesienia pomocy potrzebującym, dlatego też w szkole szeroko rozwinięta jest działalność prospołeczna. W szkole są  organizowane akcje charytatywne, dzięki czemu wychowankowie uczą się wrażliwości na los innych ludzi oraz zwierząt, podejmowana jest działalność wolontariatu.</w:t>
      </w:r>
    </w:p>
    <w:p w:rsidR="00145DD5" w:rsidRPr="009A79D6" w:rsidRDefault="00145DD5" w:rsidP="007D1AE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lastRenderedPageBreak/>
        <w:t>W znaczący sposób promujemy rozwój fizyczny. Oprócz oferty edukacyjnej uczeń może skorzystać z bogatej oferty sportowej szkoły, w tym z możliwości uczęszczania na zajęcia Klubu  UKS orlik Mosina. Zajęcia te nie kolidują z cyklem dydaktycznym. W związku z rozwiniętym systemem szkoleniowym,  reprezentanci naszej szkoły odnoszą bardzo dobre wyniki sportowe, nie tylko w skali regionalnej.</w:t>
      </w:r>
    </w:p>
    <w:p w:rsidR="00145DD5" w:rsidRPr="009A79D6" w:rsidRDefault="00145DD5" w:rsidP="007D1AE7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color w:val="auto"/>
          <w:sz w:val="24"/>
          <w:szCs w:val="24"/>
        </w:rPr>
        <w:t>Program wychowawczo - profilaktyczny ma służyć przede wszystkim uczniowi, gdyż to on jest wartością nadrzędną. Cała praca, zarówno grona pedagogicznego, jak i rodziców zmierza do zapewnienia uczniowi jak najlepszych warunków edukacji i wychowania oraz optymalnego, wielowymiarowego rozwoju (moralnego, duchowego, fizycznego, społecznego, emocjonalnego). Celem nadrzędnym programu jest wspomaganie rozwoju dziecka poprzez kształtowanie jego osobowości i nawyków społecznego współżycia. Odpowiedzialni za jego realizację  są wszyscy pracownicy szkoły, rodzice oraz uczniowie. Podstawę prawną Programu Wychowawczo-Profilaktycznego  Szkoły Podstawowej w Krośnie im. 15. Pułku Ułanów Poznańskich stanowią przepisy zawarte w ustawach: Karta Nauczyciela, Ustawa Prawo oświatowe, Statut Szkoły, Podstawa programowa oraz Konstytucja RP.</w:t>
      </w:r>
    </w:p>
    <w:p w:rsidR="00145DD5" w:rsidRPr="009A79D6" w:rsidRDefault="00145DD5" w:rsidP="007D1A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45DD5" w:rsidRPr="009A79D6" w:rsidRDefault="00145D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9D6">
        <w:rPr>
          <w:rFonts w:ascii="Times New Roman" w:hAnsi="Times New Roman"/>
          <w:b/>
          <w:sz w:val="24"/>
          <w:szCs w:val="24"/>
        </w:rPr>
        <w:br w:type="page"/>
      </w:r>
    </w:p>
    <w:p w:rsidR="00145DD5" w:rsidRPr="009A79D6" w:rsidRDefault="00145DD5">
      <w:pPr>
        <w:rPr>
          <w:rFonts w:ascii="Times New Roman" w:hAnsi="Times New Roman"/>
          <w:b/>
          <w:sz w:val="24"/>
          <w:szCs w:val="24"/>
        </w:rPr>
      </w:pPr>
      <w:r w:rsidRPr="009A79D6">
        <w:rPr>
          <w:rFonts w:ascii="Times New Roman" w:hAnsi="Times New Roman"/>
          <w:b/>
          <w:sz w:val="24"/>
          <w:szCs w:val="24"/>
        </w:rPr>
        <w:t>Cel ogólny:</w:t>
      </w:r>
    </w:p>
    <w:p w:rsidR="00145DD5" w:rsidRPr="009A79D6" w:rsidRDefault="00145DD5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Wspieranie naturalnego rozwoju ucznia we wszystkich  jego obszarach: fizycznym, emocjonalnym, intelektualnym, społecznym </w:t>
      </w:r>
    </w:p>
    <w:p w:rsidR="00145DD5" w:rsidRPr="009A79D6" w:rsidRDefault="00145DD5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i duchowym zgodnie z systemem wartości reprezentowanym przez patrona szkoły</w:t>
      </w:r>
    </w:p>
    <w:p w:rsidR="00145DD5" w:rsidRPr="009A79D6" w:rsidRDefault="00145DD5">
      <w:pPr>
        <w:rPr>
          <w:rFonts w:ascii="Times New Roman" w:hAnsi="Times New Roman"/>
          <w:b/>
          <w:sz w:val="24"/>
          <w:szCs w:val="24"/>
        </w:rPr>
      </w:pPr>
      <w:r w:rsidRPr="009A79D6">
        <w:rPr>
          <w:rFonts w:ascii="Times New Roman" w:hAnsi="Times New Roman"/>
          <w:b/>
          <w:sz w:val="24"/>
          <w:szCs w:val="24"/>
        </w:rPr>
        <w:t>Cele szczegółowe wynikające z diagnozy zasobów i potrzeb:</w:t>
      </w:r>
    </w:p>
    <w:p w:rsidR="00145DD5" w:rsidRPr="009A79D6" w:rsidRDefault="00145D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Wzmacnianie  mocnych stron uczniów poprzez rozwijanie kreatywności </w:t>
      </w:r>
    </w:p>
    <w:p w:rsidR="00145DD5" w:rsidRPr="009A79D6" w:rsidRDefault="00145D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Kształtowanie postaw, wartości prospołecznych  obywatelskich i patriotycznych </w:t>
      </w:r>
    </w:p>
    <w:p w:rsidR="00145DD5" w:rsidRPr="009A79D6" w:rsidRDefault="00145DD5">
      <w:pPr>
        <w:pStyle w:val="Akapitzlist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Zapobieganie negatywnym skutkom rozwoju cywilizacyjnego </w:t>
      </w:r>
      <w:r w:rsidRPr="009A79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45DD5" w:rsidRPr="009A79D6" w:rsidRDefault="00145DD5">
      <w:pPr>
        <w:pStyle w:val="Akapitzlist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Promowanie  zdrowego stylu życia  </w:t>
      </w:r>
    </w:p>
    <w:p w:rsidR="00145DD5" w:rsidRPr="009A79D6" w:rsidRDefault="00145DD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Umożliwienie rozwoju własnych zainteresowań i uzdolnień </w:t>
      </w:r>
    </w:p>
    <w:p w:rsidR="00145DD5" w:rsidRPr="009A79D6" w:rsidRDefault="00145DD5" w:rsidP="008820D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Przygotowanie uczniów do wyzwań współczesnego świata poprzez aktywność intelektualną, edukację multimedialną, naukę języków obcych </w:t>
      </w:r>
    </w:p>
    <w:p w:rsidR="00145DD5" w:rsidRPr="009A79D6" w:rsidRDefault="00145DD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45DD5" w:rsidRPr="009A79D6" w:rsidRDefault="00145DD5">
      <w:pPr>
        <w:pStyle w:val="Akapitzlist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b/>
          <w:sz w:val="24"/>
          <w:szCs w:val="24"/>
        </w:rPr>
        <w:t>Wartości do jakich wychowujemy: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poszanowanie  godności każdej istoty żywej,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prawdomówność , uczciwość, sprawiedliwość,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szacunek dla języka, kultury, historii i tradycji narodowych,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 dokonywanie właściwych wyborów moralnych i ponoszenie odpowiedzialności za nie,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umiejętność współżycia w rodzinie i w społeczeństwie,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pomoc potrzebującym, empatia, bezinteresowność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samodzielność w dążeniu do osiągania celów,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umiejętność dbania o własne zdrowie, zdrowy styl życia</w:t>
      </w:r>
    </w:p>
    <w:p w:rsidR="00145DD5" w:rsidRPr="009A79D6" w:rsidRDefault="00145DD5">
      <w:pPr>
        <w:pStyle w:val="Akapitzlist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właściwa postawa wobec problemów ochrony środowiska,</w:t>
      </w:r>
    </w:p>
    <w:p w:rsidR="00145DD5" w:rsidRPr="009A79D6" w:rsidRDefault="00145DD5">
      <w:pPr>
        <w:pStyle w:val="Akapitzlist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aktywne działanie na rzecz klasy i szkoły,</w:t>
      </w:r>
    </w:p>
    <w:p w:rsidR="00145DD5" w:rsidRPr="009A79D6" w:rsidRDefault="00145DD5">
      <w:pPr>
        <w:pStyle w:val="Akapitzlist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szacunek dla mienia własnego, cudzego, wspólnego.</w:t>
      </w:r>
    </w:p>
    <w:p w:rsidR="00145DD5" w:rsidRPr="009A79D6" w:rsidRDefault="00145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br w:type="page"/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41"/>
        <w:gridCol w:w="1924"/>
        <w:gridCol w:w="3015"/>
        <w:gridCol w:w="4916"/>
        <w:gridCol w:w="2098"/>
      </w:tblGrid>
      <w:tr w:rsidR="00145DD5" w:rsidRPr="009A79D6" w:rsidTr="00A57870">
        <w:tc>
          <w:tcPr>
            <w:tcW w:w="2065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1956" w:type="dxa"/>
            <w:tcMar>
              <w:left w:w="103" w:type="dxa"/>
            </w:tcMar>
          </w:tcPr>
          <w:p w:rsidR="00145DD5" w:rsidRP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45DD5" w:rsidRPr="009A79D6">
              <w:rPr>
                <w:rFonts w:ascii="Times New Roman" w:hAnsi="Times New Roman"/>
                <w:b/>
                <w:sz w:val="24"/>
                <w:szCs w:val="24"/>
              </w:rPr>
              <w:t>bszary</w:t>
            </w:r>
          </w:p>
        </w:tc>
        <w:tc>
          <w:tcPr>
            <w:tcW w:w="3075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199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699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t>Data, osoby odpowiedzialne</w:t>
            </w:r>
          </w:p>
        </w:tc>
      </w:tr>
      <w:tr w:rsidR="007A0AAF" w:rsidRPr="009A79D6" w:rsidTr="00A57870">
        <w:trPr>
          <w:trHeight w:val="1671"/>
        </w:trPr>
        <w:tc>
          <w:tcPr>
            <w:tcW w:w="2065" w:type="dxa"/>
            <w:tcMar>
              <w:left w:w="103" w:type="dxa"/>
            </w:tcMar>
          </w:tcPr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1.Rozwijanie mocnych stron uczniów </w:t>
            </w: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Wspomaganie</w:t>
            </w: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Kształtowanie</w:t>
            </w: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Korygowanie</w:t>
            </w: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A79D6" w:rsidRPr="009A79D6" w:rsidRDefault="009A79D6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Zapobieganie</w:t>
            </w:r>
          </w:p>
          <w:p w:rsidR="007A0AAF" w:rsidRPr="009A79D6" w:rsidRDefault="007A0AAF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Zapoznanie z wymaganiami edukacyjnymi, sposobem sprawdzania osiągnięć podwyższania ocen.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 Zachęcanie do czytelnictwa, poszerzania wiedzy, i rozwijania zdolności poznawczych 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3.Budowanie pozytywnego obrazu własnej osoby u uczniów.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4. Wspieranie uczniów zdolnych.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6" w:rsidRPr="009A79D6" w:rsidRDefault="009A79D6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Trening zdolności poznawczych i logicznego myślenia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 Kształtowanie efektywnych  nawyków uczenia się.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 Kształtowanie umiejętności dostrzegania  własnych zdolności, umiejętności i ograniczeń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3. Kształtowanie postawy aktywnego poszukiwania i rozwijania swoich mocnych stron.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4.Zachęcanie do umiejętnego wyrażania własnych oczekiwań, potrzeb i odpowiedzialności za siebie</w:t>
            </w:r>
          </w:p>
          <w:p w:rsidR="009A79D6" w:rsidRDefault="009A79D6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6" w:rsidRDefault="009A79D6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6" w:rsidRDefault="009A79D6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D6" w:rsidRPr="009A79D6" w:rsidRDefault="009A79D6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1.Pomoc uczniom pozostającym w trudnej sytuacji materialnej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1.Wskazywanie uczniom zagrożonych niepowodzeniami edukacyjnymi możliwości rozwiązań i pomocy</w:t>
            </w:r>
          </w:p>
        </w:tc>
        <w:tc>
          <w:tcPr>
            <w:tcW w:w="5199" w:type="dxa"/>
            <w:tcMar>
              <w:left w:w="103" w:type="dxa"/>
            </w:tcMar>
          </w:tcPr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Lekcje przedmiotowe, lekcje wychowawcze, zajęcia w świetlicy szkolnej.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2.1. Lekcje biblioteczne, rozmowy z uczniami korzystającymi z biblioteki.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2.2. Zapewnienie dostępu do książek na przerwach szkolnych w postaci „Otwartej biblioteczki wymiennej”.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2.3. Zachęcanie do czytelnictwa podczas lekcji przedmiotowych, bądź wychowawczych poprzez wskazywanie dodatkowych źródeł poszerzania wiedzy, np. czasopisma, artykuły.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3.1. Zajęcia rozwijające umiejętności emocjonalne i kompetencje społeczne.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3.2 Uświadamianie uczniom ich dobrych stron i możliwości poprzez działania na lekcjach wychowawczych, ocenianie kształtujące.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3.3 Włączanie uczniów w działania pozalekcyjne – wolontariat, samorząd szkolny , organizowanie imprez.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4.1. Organizowanie zajęć dodatkowych rozwijających uzdolnienia – koła zainteresowań.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4.2. Organizacja konkursów wewnątrzszkolnych.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Wspieranie uczniów na poszczególnych etapach konkursów poprzez spotkania z nimi, doradzanie, pomoc w wyborze materiałów.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5.1 Turniej szachowy, szachy jako forma nauki poprzez zabawę, 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5.2 Mistrzostwa Szkoły w </w:t>
            </w:r>
            <w:proofErr w:type="spellStart"/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  <w:proofErr w:type="spellEnd"/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- logiczne myślenie 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 1. Wykorzystanie na lekcji różnorodnych metod i sposobów nauczania, dopasowanych do możliwości i zdolności ucznia.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1.2. Wspieranie i doradzanie w zakresie doboru odpowiednich metod uczenia się.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1.3. Organizowanie zajęć podnoszących efektywność uczenia się ( szybkie czytanie, wykorzystanie mnemotechnik w uczeniu się )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2.1. Organizowanie zajęć dodatkowych, rozwijających zdolności ucznia., np. koła przedmiotowe.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2.2. Wykorzystanie potencjału każdego ucznia w ramach realizacji projektów </w:t>
            </w:r>
            <w:proofErr w:type="spellStart"/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międzyprzedmiotowych</w:t>
            </w:r>
            <w:proofErr w:type="spellEnd"/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2.3. Organizowanie zajęć z zakresu doradztwa zawodowego.</w:t>
            </w:r>
          </w:p>
          <w:p w:rsidR="007A0AAF" w:rsidRPr="009A79D6" w:rsidRDefault="007A0AAF" w:rsidP="00A5787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3.1.  Wspieranie uczniów w poszukiwaniu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swoich mocnych stron oraz zachęcanie do ich rozwoju., poprzez rozmowy indywidualne, udzielanie porad itp.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3.2. Pomoc uczniom w przezwyciężaniu swoich trudności i ograniczeń, poprzez rozmowy indywidualne, udzielanie porad, profesjonalną pomoc psychologiczną i pedagogiczną. 4.1Trening asertywnego wyrażania potrzeb</w:t>
            </w:r>
          </w:p>
          <w:p w:rsidR="007A0AAF" w:rsidRPr="009A79D6" w:rsidRDefault="007A0AAF" w:rsidP="00A57870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1.1.Zapewnienie pomocy dydaktycznych, wsparcie materialne,</w:t>
            </w:r>
          </w:p>
          <w:p w:rsidR="007A0AAF" w:rsidRPr="009A79D6" w:rsidRDefault="007A0AAF" w:rsidP="00A5787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indywidualne rozmowy </w:t>
            </w:r>
          </w:p>
          <w:p w:rsidR="007A0AAF" w:rsidRPr="009A79D6" w:rsidRDefault="007A0AAF" w:rsidP="00A57870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1.1 Organizacja zajęć dodatkowych </w:t>
            </w:r>
          </w:p>
          <w:p w:rsidR="007A0AAF" w:rsidRPr="009A79D6" w:rsidRDefault="007A0AAF" w:rsidP="00A57870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j. angielski zajęcia k-k)  </w:t>
            </w:r>
          </w:p>
          <w:p w:rsidR="007A0AAF" w:rsidRPr="009A79D6" w:rsidRDefault="007A0AAF" w:rsidP="00A57870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1.2 Systematyczne kontrole deficytów dydaktycznych</w:t>
            </w:r>
          </w:p>
        </w:tc>
        <w:tc>
          <w:tcPr>
            <w:tcW w:w="1699" w:type="dxa"/>
            <w:tcMar>
              <w:left w:w="103" w:type="dxa"/>
            </w:tcMar>
          </w:tcPr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 Cały rok szkolny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Biblioteka szkolna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 xml:space="preserve"> Cały rok szkolny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Biblioteka, wszyscy nauczyciele, uczniowie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Wszyscy nauczyciele, podczas pracy bieżącej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Psycholog i pedagog szkolny, wg harmonogramu.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Wychowawcy klas, wszyscy nauczyciele, pedagog, psycholog.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Cały rok szkolny.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Całe grono pedagogiczne.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Cały rok szkolny.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Wszyscy nauczyciele, wg harmonogramu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Nauczyciele,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wg harmonogramu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t>1.1Wszyscy nauczyciele w trakcie pracy bieżącej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1.2Wszyscy nauczyciele w trakcie pracy bieżącej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1.3 Psycholog i pedagog, wg harmonogramu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Nauczyciele, wg harmonogramu</w:t>
            </w:r>
          </w:p>
          <w:p w:rsidR="007A0AAF" w:rsidRPr="009A79D6" w:rsidRDefault="007A0AAF" w:rsidP="00A5787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Nauczyciele, wg 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harmonogramu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>3.1 Wychowawcy, Psycholog, Pedagog, wg potrzeb</w:t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9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Wychowawcy, Psycholog, Pedagog, wg potrzeb</w:t>
            </w:r>
          </w:p>
          <w:p w:rsidR="007A0AAF" w:rsidRPr="009A79D6" w:rsidRDefault="007A0AAF" w:rsidP="00D17A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AAF" w:rsidRPr="009A79D6" w:rsidRDefault="007A0AAF" w:rsidP="00D17A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AAF" w:rsidRPr="009A79D6" w:rsidRDefault="007A0AAF" w:rsidP="00D17A88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1.2Wszyscy nauczyciele w trakcie pracy bieżącej </w:t>
            </w:r>
            <w:r w:rsidRPr="009A79D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B23B4" w:rsidRPr="009A79D6" w:rsidTr="00A57870">
        <w:trPr>
          <w:trHeight w:val="2370"/>
        </w:trPr>
        <w:tc>
          <w:tcPr>
            <w:tcW w:w="2065" w:type="dxa"/>
            <w:vMerge w:val="restart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2.Kształtowanie postaw, wartości prospołecznych i obywatelskich 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3B4" w:rsidRPr="009A79D6" w:rsidRDefault="006B23B4" w:rsidP="007A0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Wspomaganie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1.Przestrzeganie zasad moralnych w życiu codziennych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Promowanie zasad moralnych poprzez własny przykład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-tematyka zajęć religii i etyki,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-j. polski, historia: lektury i tematy związane z rozwojem moralnym i znaczeniem norm społecznych w życiu człowieka. 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-lekcje wychowawcze: pojęcie dobra moralnego, praw i obowiązków, etyki zawodowej, odpowiedzialności za pracę,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-udział w rekolekcjach</w:t>
            </w:r>
          </w:p>
        </w:tc>
        <w:tc>
          <w:tcPr>
            <w:tcW w:w="1699" w:type="dxa"/>
            <w:vMerge w:val="restart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 w trakcie pracy bieżącej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B. Andrzejewska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styczeń 2018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M.Kolendowicz</w:t>
            </w:r>
            <w:proofErr w:type="spellEnd"/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D.Matuk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M.Jakubowski</w:t>
            </w:r>
            <w:proofErr w:type="spellEnd"/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Sz.Wichtowski</w:t>
            </w:r>
            <w:proofErr w:type="spellEnd"/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Psycholog,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wychowawcy klas, nauczyciele</w:t>
            </w:r>
          </w:p>
          <w:p w:rsidR="00B2732A" w:rsidRPr="009A79D6" w:rsidRDefault="00B2732A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religi</w:t>
            </w:r>
            <w:proofErr w:type="spellEnd"/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6B23B4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D.Matuk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D.Jakielczyk</w:t>
            </w:r>
            <w:proofErr w:type="spellEnd"/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Kwiecień 2018</w:t>
            </w:r>
          </w:p>
          <w:p w:rsidR="006B23B4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D.Matuk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. A.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Ambrożęwicz</w:t>
            </w:r>
            <w:proofErr w:type="spellEnd"/>
          </w:p>
          <w:p w:rsidR="006B23B4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D.Jakielczyk</w:t>
            </w:r>
            <w:proofErr w:type="spellEnd"/>
          </w:p>
          <w:p w:rsidR="006B23B4" w:rsidRPr="009A79D6" w:rsidRDefault="006B23B4" w:rsidP="006B23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6B2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4" w:rsidRPr="009A79D6" w:rsidTr="004B09FB">
        <w:trPr>
          <w:trHeight w:val="3180"/>
        </w:trPr>
        <w:tc>
          <w:tcPr>
            <w:tcW w:w="2065" w:type="dxa"/>
            <w:vMerge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2.Doskonalenie odpowiedzialności za siebie i drugiego człowieka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2.1 Organizowanie pomocy koleżeńskiej w klasie,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-włączenie się do akcji pomocy na rzecz misji przy współpracy z Fundacją Polskich Kawalerów Maltańskich”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-uczestnictwo szkoły w Adopcji Serca.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- trening umiejętności pracy w zespole np.: (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 – pracy w parach, podział kompetencji i umiejętności itd.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-j. polski,  metaplan, drzewo decyzyjne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 matematyka – zespoły problemowe)</w:t>
            </w: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left w:w="103" w:type="dxa"/>
            </w:tcMar>
          </w:tcPr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FB" w:rsidRPr="009A79D6" w:rsidTr="004B09FB">
        <w:trPr>
          <w:trHeight w:val="3180"/>
        </w:trPr>
        <w:tc>
          <w:tcPr>
            <w:tcW w:w="2065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Kształtowanie</w:t>
            </w:r>
          </w:p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 Wzmacnianie poczucia </w:t>
            </w:r>
            <w:r w:rsidRPr="009A79D6">
              <w:rPr>
                <w:rFonts w:ascii="Times New Roman" w:hAnsi="Times New Roman"/>
                <w:bCs/>
                <w:sz w:val="24"/>
                <w:szCs w:val="24"/>
              </w:rPr>
              <w:t>tożsamości narodowej</w:t>
            </w:r>
            <w:r w:rsidRPr="009A79D6">
              <w:rPr>
                <w:rFonts w:ascii="Times New Roman" w:hAnsi="Times New Roman"/>
                <w:sz w:val="24"/>
                <w:szCs w:val="24"/>
              </w:rPr>
              <w:t xml:space="preserve">, przywiązania do historii i tradycji narodowych 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Akademie rocznicowe wg harmonogramu pracy szkoły;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konkurs historyczny: „Polska na przestrzeni wieków”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konkurs poetycki: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„Taka jest moja ojczyzna”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Debata publiczna: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„Patriotyzm obowiązek czy potrzeba?”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Konkurs plastyczny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„Moje miasto, mój region”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Konkurs fotograficzny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„Pocztówki z Polski”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Organizacja dnia patrona</w:t>
            </w:r>
          </w:p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FB" w:rsidRPr="009A79D6" w:rsidTr="00A57870">
        <w:trPr>
          <w:trHeight w:val="2115"/>
        </w:trPr>
        <w:tc>
          <w:tcPr>
            <w:tcW w:w="2065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2. Poszerzanie problematyki EDB w tym ratownictwo medyczne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3. Kształtowanie postaw obywatelskich związanych z upamiętnianiem postaci i wydarzeń z przeszłości  w tym patrona szkoły</w:t>
            </w: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4B09FB" w:rsidP="004B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4. Budzenie szacunku dla dorobku cywilizacyjnego ludzkości, tolerancji dla różnych postaw światopoglądowych </w:t>
            </w:r>
            <w:r w:rsidRPr="009A79D6">
              <w:rPr>
                <w:rFonts w:ascii="Times New Roman" w:hAnsi="Times New Roman"/>
                <w:sz w:val="24"/>
                <w:szCs w:val="24"/>
              </w:rPr>
              <w:br/>
              <w:t>i politycznych</w:t>
            </w:r>
          </w:p>
        </w:tc>
        <w:tc>
          <w:tcPr>
            <w:tcW w:w="5199" w:type="dxa"/>
            <w:tcMar>
              <w:left w:w="103" w:type="dxa"/>
            </w:tcMar>
          </w:tcPr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2.1 „Ratuję i uczymy ratować” , zajęcia z pierwszej pomocy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3.1 Spotkania z osobami, które kultywują tradycje ułańskie  celem   uzyskania  wiedzy  związanej z ważnymi postaciami  XV Pułku  Ułanów  i powiązanych z nim  wydarzeń  historycznych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3.2  Pogadanki, filmy  dokumentalne i fabularne  proponowane na lekcjach wychowawczych, historii, i języka polskiego.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4.1 Wystawki tematyczne w gablotach  „Poznajemy Europę, poznajemy Świat”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4.2 Konkurs plastyczny „Kolory świata”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-zagadnienia w ramach zajęć Koła wolontariatu PCK</w:t>
            </w:r>
          </w:p>
          <w:p w:rsidR="006B23B4" w:rsidRPr="009A79D6" w:rsidRDefault="006B23B4" w:rsidP="006B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6B23B4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4.3 Współpraca z: kino „Helios”,  Instytut Goethego, Dom Pomocy Społecznej w Mosinie</w:t>
            </w:r>
          </w:p>
        </w:tc>
        <w:tc>
          <w:tcPr>
            <w:tcW w:w="1699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FB" w:rsidRPr="009A79D6" w:rsidTr="00B2732A">
        <w:trPr>
          <w:trHeight w:val="3786"/>
        </w:trPr>
        <w:tc>
          <w:tcPr>
            <w:tcW w:w="2065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Korygowanie</w:t>
            </w:r>
          </w:p>
          <w:p w:rsidR="00B2732A" w:rsidRPr="009A79D6" w:rsidRDefault="00B2732A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2A" w:rsidRPr="009A79D6" w:rsidRDefault="00B2732A" w:rsidP="00B2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2A" w:rsidRPr="009A79D6" w:rsidRDefault="00B2732A" w:rsidP="00B2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2A" w:rsidRPr="009A79D6" w:rsidRDefault="00B2732A" w:rsidP="00B2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32A" w:rsidRPr="009A79D6" w:rsidRDefault="00B2732A" w:rsidP="00B27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Zapobieganie</w:t>
            </w:r>
          </w:p>
        </w:tc>
        <w:tc>
          <w:tcPr>
            <w:tcW w:w="3075" w:type="dxa"/>
            <w:tcMar>
              <w:left w:w="103" w:type="dxa"/>
            </w:tcMar>
          </w:tcPr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1.Stosowanie systemu zdecydowanego i spójnego reagowania w sytuacjach niszczenia dobra szkolnego, społecznego i narodowego</w:t>
            </w:r>
          </w:p>
          <w:p w:rsidR="00B2732A" w:rsidRDefault="00B2732A" w:rsidP="009A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2. Zachęcanie do umiejętnego wyrażania poglądów religijnych </w:t>
            </w:r>
          </w:p>
          <w:p w:rsidR="009A79D6" w:rsidRPr="009A79D6" w:rsidRDefault="009A79D6" w:rsidP="009A7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9FB" w:rsidRPr="009A79D6" w:rsidRDefault="00B2732A" w:rsidP="00B2732A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1.Promowanie postaw antydyskryminacyjnych</w:t>
            </w:r>
          </w:p>
        </w:tc>
        <w:tc>
          <w:tcPr>
            <w:tcW w:w="5199" w:type="dxa"/>
            <w:tcMar>
              <w:left w:w="103" w:type="dxa"/>
            </w:tcMar>
          </w:tcPr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Spotkania problemowe – 1 raz w m-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  w ramach spotkań „zespołu wychowawców” (omawianie zasad współdziałania wszystkich uczestniczących w takich sytuacjach) 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2.1 konkurs plastyczny „ Kultury świata” 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2.2 Konkurs wiedzy o religiach świata połączony z wystawą prac plastycznych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Udział w projektach/programach miejskich, instytucji (o mniejszościach narodowych, itp.),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-tematy zajęć podobne jak o moralności i tolerancji (religia, etyka,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. ) 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 Jest nas 17 milionów – solidaryzowanie się z osobami z MPD (mózgowe porażenie dziecięce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1.3 Organizacja „Dnia różnokolorowych skarpetek” 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– dzień solidarności z osobami z zespołem Downa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(lekcje uświadamiające, gazetka przy wejściu do szkoły, ulotki dla rodziców)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1.4 Organizacja na terenie szkoły obchodów międzynarodowego  dnia świadomości autyzmu „Zapal się na niebiesko dla autyzmu” (lekcje uświadamiające, gazetka przy wejściu do szkoły, ulotki dla rodziców)</w:t>
            </w:r>
          </w:p>
          <w:p w:rsidR="00B2732A" w:rsidRPr="009A79D6" w:rsidRDefault="00B2732A" w:rsidP="00B27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(2 kwietnia)</w:t>
            </w:r>
          </w:p>
          <w:p w:rsidR="004B09FB" w:rsidRPr="009A79D6" w:rsidRDefault="00B2732A" w:rsidP="009A79D6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1.5 Międzynarodowy dzień osób niepełnosprawnych- wystawa prac plastycznych przygotowana przez os niepełnosprawne</w:t>
            </w:r>
          </w:p>
        </w:tc>
        <w:tc>
          <w:tcPr>
            <w:tcW w:w="1699" w:type="dxa"/>
            <w:vMerge/>
            <w:tcMar>
              <w:left w:w="103" w:type="dxa"/>
            </w:tcMar>
          </w:tcPr>
          <w:p w:rsidR="004B09FB" w:rsidRPr="009A79D6" w:rsidRDefault="004B09FB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D5" w:rsidRPr="009A79D6" w:rsidTr="00A57870">
        <w:tc>
          <w:tcPr>
            <w:tcW w:w="2065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t>3.Zapobieganie negatywnym skutkom rozwoju cywilizacyjnego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Wspomaganie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P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Kształtowanie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Zapobieganie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Korygowanie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1.Poszerzanie wiedzy na temat zagrożeń wynikających z niewłaściwego korzystania z nowoczesnych technologii informacyjnych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 Kształtowanie właściwych nawyków związanych z korzystaniem z IT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1.Promowanie różnych form aktywności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 Zmiana niewłaściwych sposobów spędzania wolnego czasu</w:t>
            </w:r>
          </w:p>
        </w:tc>
        <w:tc>
          <w:tcPr>
            <w:tcW w:w="5199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1.1Organizacja tygodnia wiedzy nt właściwego korzystania z dóbr technologicznych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1.2Lekcje poszerzające wiedzę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  <w:r w:rsidRPr="009A79D6">
              <w:rPr>
                <w:rFonts w:ascii="Times New Roman" w:hAnsi="Times New Roman"/>
                <w:sz w:val="24"/>
                <w:szCs w:val="24"/>
              </w:rPr>
              <w:t xml:space="preserve"> bezpiecznego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1.3tydzień pod hasłem „NIE dla śmieci w sieci”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1.4 „Szkolny Dzień Bezpieczeństwa Cyfrowego”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Spotkania dla rodziców: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 zagrożenia wynikające z cyberprzestrzeni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 Spotkanie z przedstawicielami prawa nt odpowiedzialności prawnej rodziców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Zajęcia sportowe, „Dzień sportu” Mikołajkowe zawody sportowe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- zajęcia artystyczne- „Mini Playback Show”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- projekt przyrodniczo- plastyczny 4 pory roku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1.2 Festyn Rodzinny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Projekt aktywny rodzic aktywne dziecko – zawody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międzyklasowe</w:t>
            </w:r>
            <w:proofErr w:type="spellEnd"/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1.1 Praca indywidualna z uczniami przejawiającymi zachowania ryzykowne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Organizowanie PPP w obszarze: zajęcia rozwijające kompetencje emocjonalno-społeczne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Jessa</w:t>
            </w:r>
            <w:proofErr w:type="spellEnd"/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Jessa</w:t>
            </w:r>
            <w:proofErr w:type="spellEnd"/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Psycholog </w:t>
            </w:r>
          </w:p>
          <w:p w:rsidR="00145DD5" w:rsidRPr="009A79D6" w:rsidRDefault="00145DD5" w:rsidP="00ED2F9B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7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E77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145DD5" w:rsidRPr="009A79D6" w:rsidRDefault="00145DD5" w:rsidP="00E7761E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145DD5" w:rsidRPr="009A79D6" w:rsidTr="00A57870">
        <w:tc>
          <w:tcPr>
            <w:tcW w:w="2065" w:type="dxa"/>
            <w:tcMar>
              <w:left w:w="103" w:type="dxa"/>
            </w:tcMar>
          </w:tcPr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4. Promowanie  zdrowego stylu życia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Wspomaganie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79D6" w:rsidRPr="009A79D6" w:rsidRDefault="009A79D6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Kształtowanie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Zapobieganie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03949" w:rsidRPr="009A79D6" w:rsidRDefault="00303949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Korygowanie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03949" w:rsidRPr="009A79D6" w:rsidRDefault="00303949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03949" w:rsidRPr="009A79D6" w:rsidRDefault="00303949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03949" w:rsidRPr="009A79D6" w:rsidRDefault="00303949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4854" w:rsidRPr="009A79D6" w:rsidRDefault="00094854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4854" w:rsidRPr="009A79D6" w:rsidRDefault="00094854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1.  Dbałości o higienę ciała i higienę psychiczną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2.  Wspieranie ucznia w pozyskiwaniu wiedzy dotyczącej racjonalnego odżywiania się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1. Kształtowanie dobrych nawyków żywieniowych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2.Koncentracji na zdrowiu jako czynniku poprawy </w:t>
            </w: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jakości życia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3.Kształtowaniu stylu życia i środowiska sprzyjającego zdrowiu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4.  Uświadamianie uczniów, iż sami podejmują decyzje dotyczące własnego zdrowia i ponoszą odpowiedzialność za zdrowie swoje i ludzi w swoim otoczeniu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Kształtowanie właściwych nawyków żywieniowych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Przeciwdziałanie nabywaniu złych nawyków żywieniowych i zdrowotnych ( wady postawy, otyłość, choroby </w:t>
            </w: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cywilizacyjne)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jdgxs" w:colFirst="0" w:colLast="0"/>
            <w:bookmarkEnd w:id="0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Przeciwdziałanie negatywnym skutkom stresu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Korygowanie istniejących już złych nawyków żywieniowych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1.1 Współpraca z rodzicami, udział w projekcie szkoły promującej zdrowie.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1.2 Spotkania profilaktyczne z pielęgniarką szkolną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2.1 Wskazywanie odpowiednich źródeł wiedzy na temat odżywiania na lekcjach biologii i przyrody.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2.2 Udział w programie promocji zdrowia Owoce i warzywa  w szkole, Mleko w szkole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1.1Wskazywanie odpowiednich postaw wobec zdrowia na lekcjach przyrody, biologii i w-f i innych.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1.2 Organizacja konkursu „zdrowa </w:t>
            </w: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śniadaniówka”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2.1 Organizowanie imprezy rekreacyjnej propagujących zdrowy styl życia np.„Dzień Sportu”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3.1 Bezpieczne ferie – akcja spotkanie z ratownikiem medycznym, strażakiem , policjantem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3.2 Propagowanie alternatywnych metod spędzania wolnego czasu; aktywizacja dzieci i młodzieży w postaci kół zainteresowań, organizowanych imprez, wolontariatu</w:t>
            </w:r>
          </w:p>
          <w:p w:rsidR="00303949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4.1 Rozmowy, pogadanki na lekcjach wychowawczych na lekcjach wychowawczych, biologii, przyrody, plastyki, </w:t>
            </w:r>
            <w:proofErr w:type="spellStart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wf</w:t>
            </w:r>
            <w:proofErr w:type="spellEnd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, na zajęciach z psychologiem , pedagogiem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5.1 Organizacja konkursu na temat zdrowego żywienia, zdrowego stylu życia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5.2 Promowanie </w:t>
            </w:r>
            <w:r w:rsidR="00094854"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aktywności</w:t>
            </w: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fizycznej  i spędzania czasu na świeżym powietrzu , zamiast siedzenia przed komputerem</w:t>
            </w:r>
          </w:p>
          <w:p w:rsidR="00145DD5" w:rsidRPr="009A79D6" w:rsidRDefault="00145DD5" w:rsidP="005A6ACA">
            <w:pPr>
              <w:pStyle w:val="Normalny1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Ograniczenie swobody w korzystaniu z telefonu/Internetu w czasie przerw na rzecz aktywnego spędzania czasu lub czytaniu </w:t>
            </w: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 xml:space="preserve">książek </w:t>
            </w:r>
          </w:p>
          <w:p w:rsidR="00145DD5" w:rsidRPr="009A79D6" w:rsidRDefault="00145DD5" w:rsidP="005A6AC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„Zdrowa śniadaniówka”, „Owoce w szkole”</w:t>
            </w:r>
          </w:p>
          <w:p w:rsidR="00145DD5" w:rsidRPr="009A79D6" w:rsidRDefault="00145DD5" w:rsidP="005A6AC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- Ergonomia na lekcjach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1.2 Na lekcjach wychowawczych i przyrodzie , biologii organizować wykłady dotyczące istoty higieny osobistej.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2.1Nauka technik relaksacji , trening asertywności i adekwatnego wyrażania emocji 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1.1 Zorganizowanie konkursu plastycznego lub fotograficznego promującego zdrowy i higieniczny tryb życia</w:t>
            </w:r>
          </w:p>
          <w:p w:rsidR="00145DD5" w:rsidRPr="009A79D6" w:rsidRDefault="00145DD5" w:rsidP="00BD2E0E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1.2  Klasy5-7 </w:t>
            </w:r>
            <w:proofErr w:type="spellStart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film”SUPERSIZE</w:t>
            </w:r>
            <w:proofErr w:type="spellEnd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ME”-dokument dotyczący stołowania się w fast </w:t>
            </w:r>
            <w:proofErr w:type="spellStart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foodzie</w:t>
            </w:r>
            <w:proofErr w:type="spellEnd"/>
            <w:r w:rsidRPr="009A79D6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i idących za tym problemach zdrowotnych </w:t>
            </w:r>
          </w:p>
        </w:tc>
        <w:tc>
          <w:tcPr>
            <w:tcW w:w="1699" w:type="dxa"/>
            <w:tcMar>
              <w:left w:w="103" w:type="dxa"/>
            </w:tcMar>
          </w:tcPr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D.Matuk</w:t>
            </w:r>
            <w:proofErr w:type="spellEnd"/>
          </w:p>
          <w:p w:rsidR="00303949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D.Jakielczyk</w:t>
            </w:r>
            <w:proofErr w:type="spellEnd"/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303949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Psycholog,Pedagog</w:t>
            </w:r>
            <w:proofErr w:type="spellEnd"/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49" w:rsidRPr="009A79D6" w:rsidRDefault="00303949" w:rsidP="00303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854" w:rsidRPr="009A79D6" w:rsidRDefault="00094854" w:rsidP="0009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854" w:rsidRPr="009A79D6" w:rsidRDefault="00094854" w:rsidP="0009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145DD5" w:rsidRPr="009A79D6" w:rsidRDefault="0009485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094854" w:rsidRPr="009A79D6" w:rsidRDefault="0009485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094854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 pracy bieżącej </w:t>
            </w:r>
          </w:p>
          <w:p w:rsidR="00145DD5" w:rsidRPr="009A79D6" w:rsidRDefault="00145DD5" w:rsidP="00627D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D0635D" w:rsidP="00627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D.Jakielczyk</w:t>
            </w:r>
            <w:proofErr w:type="spellEnd"/>
          </w:p>
          <w:p w:rsidR="00D0635D" w:rsidRPr="009A79D6" w:rsidRDefault="00D0635D" w:rsidP="00627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D0635D" w:rsidP="00627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9D6">
              <w:rPr>
                <w:rFonts w:ascii="Times New Roman" w:hAnsi="Times New Roman"/>
                <w:sz w:val="24"/>
                <w:szCs w:val="24"/>
              </w:rPr>
              <w:t>D.Matuk</w:t>
            </w:r>
            <w:proofErr w:type="spellEnd"/>
          </w:p>
        </w:tc>
      </w:tr>
      <w:tr w:rsidR="00145DD5" w:rsidRPr="009A79D6" w:rsidTr="00A57870">
        <w:tc>
          <w:tcPr>
            <w:tcW w:w="2065" w:type="dxa"/>
            <w:tcMar>
              <w:left w:w="103" w:type="dxa"/>
            </w:tcMar>
          </w:tcPr>
          <w:p w:rsidR="00145DD5" w:rsidRPr="009A79D6" w:rsidRDefault="00145DD5" w:rsidP="0099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Umożliwienie rozwoju własnych zainteresowań i uzdolnień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145DD5" w:rsidRPr="009A79D6" w:rsidRDefault="00145DD5" w:rsidP="0099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Wspomaganie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9D6" w:rsidRPr="009A79D6" w:rsidRDefault="009A79D6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Kształtowanie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Zapobieganie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145DD5" w:rsidRPr="009A79D6" w:rsidRDefault="00145DD5" w:rsidP="009961FC">
            <w:pPr>
              <w:pStyle w:val="NormalnyWeb"/>
            </w:pPr>
            <w:r w:rsidRPr="009A79D6">
              <w:lastRenderedPageBreak/>
              <w:t xml:space="preserve">1. Stymulowanie rozwoju zainteresowań i uzdolnień ucznia. </w:t>
            </w:r>
          </w:p>
          <w:p w:rsidR="00145DD5" w:rsidRPr="009A79D6" w:rsidRDefault="00145DD5" w:rsidP="009A79D6">
            <w:pPr>
              <w:pStyle w:val="NormalnyWeb"/>
            </w:pPr>
            <w:r w:rsidRPr="009A79D6">
              <w:t xml:space="preserve">2. Wykorzystywanie mocnych stron dziecka do budowania pozytywnego wizerunku. </w:t>
            </w:r>
          </w:p>
          <w:p w:rsidR="00145DD5" w:rsidRPr="009A79D6" w:rsidRDefault="00145DD5" w:rsidP="009961FC">
            <w:pPr>
              <w:pStyle w:val="NormalnyWeb"/>
            </w:pPr>
            <w:r w:rsidRPr="009A79D6">
              <w:t>1. Budowanie motywacji do osobistego rozwoju.</w:t>
            </w: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D6" w:rsidRDefault="009A79D6" w:rsidP="008A7EB1">
            <w:pPr>
              <w:pStyle w:val="NormalnyWeb"/>
            </w:pPr>
          </w:p>
          <w:p w:rsidR="00145DD5" w:rsidRPr="009A79D6" w:rsidRDefault="00145DD5" w:rsidP="008A7EB1">
            <w:pPr>
              <w:pStyle w:val="NormalnyWeb"/>
            </w:pPr>
            <w:r w:rsidRPr="009A79D6">
              <w:t xml:space="preserve">1. Propagowanie czytelnictwa. 2.Poszukiwanie w dziecku ukrytych talentów. </w:t>
            </w:r>
          </w:p>
          <w:p w:rsidR="00145DD5" w:rsidRPr="009A79D6" w:rsidRDefault="00145DD5" w:rsidP="008A7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145DD5" w:rsidRPr="009A79D6" w:rsidRDefault="00145DD5" w:rsidP="009961FC">
            <w:pPr>
              <w:pStyle w:val="NormalnyWeb"/>
            </w:pPr>
            <w:r w:rsidRPr="009A79D6">
              <w:lastRenderedPageBreak/>
              <w:t xml:space="preserve">1.1rganizacja zajęć dodatkowych rozwijających zainteresowania i uzdolnienia – szkolne koła zainteresowań. </w:t>
            </w:r>
          </w:p>
          <w:p w:rsidR="00145DD5" w:rsidRPr="009A79D6" w:rsidRDefault="00145DD5" w:rsidP="009961FC">
            <w:pPr>
              <w:pStyle w:val="NormalnyWeb"/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Default="00145DD5" w:rsidP="009961FC">
            <w:pPr>
              <w:pStyle w:val="NormalnyWeb"/>
            </w:pPr>
            <w:r w:rsidRPr="009A79D6">
              <w:t xml:space="preserve">1.1 Rozmowy indywidualne z uczniami zdolnymi, pogadanki na lekcjach </w:t>
            </w:r>
            <w:r w:rsidRPr="009A79D6">
              <w:lastRenderedPageBreak/>
              <w:t xml:space="preserve">wychowawczych. </w:t>
            </w:r>
          </w:p>
          <w:p w:rsidR="00145DD5" w:rsidRPr="009A79D6" w:rsidRDefault="00145DD5" w:rsidP="009A79D6">
            <w:pPr>
              <w:pStyle w:val="NormalnyWeb"/>
            </w:pPr>
            <w:r w:rsidRPr="009A79D6">
              <w:t>1.2 Organizowanie konkursów z różnych dziedzin.</w:t>
            </w:r>
          </w:p>
          <w:p w:rsidR="00145DD5" w:rsidRPr="009A79D6" w:rsidRDefault="00145DD5" w:rsidP="009961FC">
            <w:pPr>
              <w:pStyle w:val="NormalnyWeb"/>
            </w:pPr>
            <w:r w:rsidRPr="009A79D6">
              <w:t xml:space="preserve">1.1Konkurs czytelniczy, Konkurs ortograficzny. </w:t>
            </w:r>
          </w:p>
          <w:p w:rsidR="00145DD5" w:rsidRPr="009A79D6" w:rsidRDefault="00145DD5" w:rsidP="009961FC">
            <w:pPr>
              <w:pStyle w:val="NormalnyWeb"/>
            </w:pPr>
            <w:r w:rsidRPr="009A79D6">
              <w:t xml:space="preserve">Zachęcanie do czytania dodatkowych materiałów podczas każdej lekcji. </w:t>
            </w:r>
          </w:p>
          <w:p w:rsidR="00145DD5" w:rsidRPr="009A79D6" w:rsidRDefault="00145DD5" w:rsidP="009961FC">
            <w:pPr>
              <w:pStyle w:val="NormalnyWeb"/>
            </w:pPr>
          </w:p>
          <w:p w:rsidR="00145DD5" w:rsidRDefault="00145DD5" w:rsidP="009A79D6">
            <w:pPr>
              <w:pStyle w:val="NormalnyWeb"/>
            </w:pPr>
            <w:r w:rsidRPr="009A79D6">
              <w:t>2.1 Projekt rozwijający kreatywne myślenie „Pokaż nam swój talent”</w:t>
            </w:r>
          </w:p>
          <w:p w:rsidR="009A79D6" w:rsidRPr="009A79D6" w:rsidRDefault="009A79D6" w:rsidP="009A79D6">
            <w:pPr>
              <w:pStyle w:val="NormalnyWeb"/>
            </w:pPr>
          </w:p>
        </w:tc>
        <w:tc>
          <w:tcPr>
            <w:tcW w:w="1699" w:type="dxa"/>
            <w:tcMar>
              <w:left w:w="103" w:type="dxa"/>
            </w:tcMar>
          </w:tcPr>
          <w:p w:rsidR="00145DD5" w:rsidRPr="009A79D6" w:rsidRDefault="00145DD5" w:rsidP="009961FC">
            <w:pPr>
              <w:pStyle w:val="NormalnyWeb"/>
            </w:pPr>
            <w:r w:rsidRPr="009A79D6">
              <w:lastRenderedPageBreak/>
              <w:t xml:space="preserve">Nauczyciele przedmiotowi </w:t>
            </w:r>
          </w:p>
          <w:p w:rsidR="00145DD5" w:rsidRPr="009A79D6" w:rsidRDefault="00145DD5" w:rsidP="00A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145DD5" w:rsidRPr="009A79D6" w:rsidRDefault="00145DD5" w:rsidP="009961FC">
            <w:pPr>
              <w:rPr>
                <w:rFonts w:ascii="Times New Roman" w:hAnsi="Times New Roman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145DD5" w:rsidRPr="009A79D6" w:rsidRDefault="00145DD5" w:rsidP="008A7E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DD5" w:rsidRPr="009A79D6" w:rsidRDefault="00145DD5" w:rsidP="008A7EB1">
            <w:pPr>
              <w:pStyle w:val="NormalnyWeb"/>
            </w:pPr>
            <w:r w:rsidRPr="009A79D6">
              <w:t xml:space="preserve">Biblioteka </w:t>
            </w:r>
          </w:p>
          <w:p w:rsidR="00145DD5" w:rsidRPr="009A79D6" w:rsidRDefault="00145DD5" w:rsidP="008A7EB1">
            <w:pPr>
              <w:pStyle w:val="NormalnyWeb"/>
            </w:pPr>
            <w:r w:rsidRPr="009A79D6">
              <w:t>Wszyscy Nauczyciele</w:t>
            </w:r>
          </w:p>
          <w:p w:rsidR="00145DD5" w:rsidRPr="009A79D6" w:rsidRDefault="00145DD5" w:rsidP="008A7EB1">
            <w:pPr>
              <w:pStyle w:val="NormalnyWeb"/>
            </w:pPr>
            <w:r w:rsidRPr="009A79D6">
              <w:t>Psycholog, Logopeda</w:t>
            </w:r>
          </w:p>
          <w:p w:rsidR="00145DD5" w:rsidRPr="009A79D6" w:rsidRDefault="00145DD5" w:rsidP="009A79D6">
            <w:pPr>
              <w:pStyle w:val="NormalnyWeb"/>
            </w:pPr>
            <w:r w:rsidRPr="009A79D6">
              <w:t xml:space="preserve">Pedagog </w:t>
            </w:r>
          </w:p>
        </w:tc>
      </w:tr>
      <w:tr w:rsidR="00145DD5" w:rsidRPr="009A79D6" w:rsidTr="00A57870">
        <w:tc>
          <w:tcPr>
            <w:tcW w:w="2065" w:type="dxa"/>
            <w:tcMar>
              <w:left w:w="103" w:type="dxa"/>
            </w:tcMar>
          </w:tcPr>
          <w:p w:rsidR="00145DD5" w:rsidRPr="009A79D6" w:rsidRDefault="00145DD5" w:rsidP="00BD2E0E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6. Przygotowanie uczniów do wyzwań współczesnego świata poprzez aktywność intelektualną, edukację multimedialną, naukę języków obcych i zachowań </w:t>
            </w:r>
            <w:r w:rsidRPr="009A79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prospołecznych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Mar>
              <w:left w:w="103" w:type="dxa"/>
            </w:tcMar>
          </w:tcPr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Wspomaganie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t>Kształtowanie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t>Korygowanie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t>Zapobieganie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Mar>
              <w:left w:w="103" w:type="dxa"/>
            </w:tcMar>
          </w:tcPr>
          <w:p w:rsidR="00145DD5" w:rsidRPr="009A79D6" w:rsidRDefault="00145DD5" w:rsidP="00773410">
            <w:pPr>
              <w:pStyle w:val="NormalnyWeb"/>
            </w:pPr>
            <w:r w:rsidRPr="009A79D6">
              <w:lastRenderedPageBreak/>
              <w:t xml:space="preserve">1. Zwiększenie efektywności kształcenia w zakresie nauk przyrodniczych i ścisłych. </w:t>
            </w:r>
          </w:p>
          <w:p w:rsidR="00145DD5" w:rsidRPr="009A79D6" w:rsidRDefault="00145DD5" w:rsidP="00773410">
            <w:pPr>
              <w:pStyle w:val="NormalnyWeb"/>
            </w:pPr>
            <w:r w:rsidRPr="009A79D6">
              <w:t xml:space="preserve">2. Skuteczne nauczanie języków obcych. </w:t>
            </w:r>
          </w:p>
          <w:p w:rsidR="00145DD5" w:rsidRPr="009A79D6" w:rsidRDefault="00145DD5" w:rsidP="00773410">
            <w:pPr>
              <w:pStyle w:val="NormalnyWeb"/>
            </w:pPr>
            <w:r w:rsidRPr="009A79D6">
              <w:t xml:space="preserve">3. Rozwijanie kompetencji informatycznych dzieci i młodzieży.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1. Budzenie ciekawości poznawczej.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lastRenderedPageBreak/>
              <w:t xml:space="preserve">2. Kształtowanie postawy dążenia do samorealizacji.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>3. Kształtowanie umiejętności samodzielnego zdobywania wiedzy i informacji.</w:t>
            </w:r>
          </w:p>
          <w:p w:rsidR="00145DD5" w:rsidRPr="009A79D6" w:rsidRDefault="00145DD5" w:rsidP="0033509B">
            <w:pPr>
              <w:pStyle w:val="NormalnyWeb"/>
            </w:pP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1. Pomoc w niwelowaniu deficytów intelektualnych i społeczno-emocjonalnych. 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B66D00">
            <w:pPr>
              <w:pStyle w:val="NormalnyWeb"/>
            </w:pPr>
            <w:r w:rsidRPr="009A79D6">
              <w:t xml:space="preserve">1.Motywowanie uczniów do aktywności intelektualnej. 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99" w:type="dxa"/>
            <w:tcMar>
              <w:left w:w="103" w:type="dxa"/>
            </w:tcMar>
          </w:tcPr>
          <w:p w:rsidR="00145DD5" w:rsidRPr="009A79D6" w:rsidRDefault="00145DD5" w:rsidP="0033509B">
            <w:pPr>
              <w:pStyle w:val="NormalnyWeb"/>
              <w:spacing w:after="0"/>
            </w:pPr>
            <w:r w:rsidRPr="009A79D6">
              <w:lastRenderedPageBreak/>
              <w:t>1.1 Wykład dla gości Erasmusa na temat kompetencji matematyczno-</w:t>
            </w:r>
            <w:proofErr w:type="spellStart"/>
            <w:r w:rsidRPr="009A79D6">
              <w:t>przyrodnicznych</w:t>
            </w:r>
            <w:proofErr w:type="spellEnd"/>
            <w:r w:rsidRPr="009A79D6">
              <w:t>, udział w programie</w:t>
            </w:r>
          </w:p>
          <w:p w:rsidR="00145DD5" w:rsidRPr="009A79D6" w:rsidRDefault="00094854" w:rsidP="00773410">
            <w:pPr>
              <w:pStyle w:val="NormalnyWeb"/>
            </w:pPr>
            <w:r w:rsidRPr="009A79D6">
              <w:t xml:space="preserve">2.1 Udział w projekcie „Super Koderzy </w:t>
            </w:r>
            <w:r w:rsidR="00145DD5" w:rsidRPr="009A79D6">
              <w:t xml:space="preserve">” - nauczanie podstaw programowania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1. Prowadzenie kół zainteresowań.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2. Przekazywanie wiedzy w nowoczesny i ciekawy sposób. Używanie różnorodnych metod i narzędzi, w tym zasobów multimedialnych.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3. Wykonywanie „Tablicy marzeń” na lekcjach </w:t>
            </w:r>
            <w:r w:rsidRPr="009A79D6">
              <w:lastRenderedPageBreak/>
              <w:t xml:space="preserve">wychowawczych. 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4. Realizacja edukacji czytelniczo-medialnej. </w:t>
            </w:r>
          </w:p>
          <w:p w:rsidR="00145DD5" w:rsidRPr="009A79D6" w:rsidRDefault="00145DD5" w:rsidP="0033509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>5. Akcje charytatywne, Udział w akcji ogólnopolskiej WOŚP, Działalność w ramach Szkolnego Koła PCK, Działania na rzecz Polskiego Czerwonego Krzyża</w:t>
            </w:r>
          </w:p>
          <w:p w:rsidR="00145DD5" w:rsidRPr="009A79D6" w:rsidRDefault="00145DD5" w:rsidP="00B66D00">
            <w:pPr>
              <w:pStyle w:val="NormalnyWeb"/>
            </w:pPr>
            <w:r w:rsidRPr="009A79D6">
              <w:t xml:space="preserve">1.1  pomoc uczniom z deficytami rozwojowymi np. dostosowywanie wymagań, współpraca z </w:t>
            </w:r>
            <w:proofErr w:type="spellStart"/>
            <w:r w:rsidRPr="009A79D6">
              <w:t>ppp</w:t>
            </w:r>
            <w:proofErr w:type="spellEnd"/>
            <w:r w:rsidRPr="009A79D6">
              <w:t>, pedagogiem, psychologiem, logopedą i rodzicami.</w:t>
            </w:r>
          </w:p>
          <w:p w:rsidR="00145DD5" w:rsidRPr="009A79D6" w:rsidRDefault="00145DD5" w:rsidP="00B66D0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1.2 prowadzenie specjalistycznych zajęć poprawiających kompetencje intelektualne i społeczno-emocjonalne. </w:t>
            </w:r>
          </w:p>
          <w:p w:rsidR="00145DD5" w:rsidRPr="009A79D6" w:rsidRDefault="00145DD5" w:rsidP="00B66D00">
            <w:pPr>
              <w:pStyle w:val="NormalnyWeb"/>
              <w:spacing w:after="0"/>
            </w:pPr>
            <w:r w:rsidRPr="009A79D6">
              <w:t xml:space="preserve">1.1Stałe systematyczne obserwowanie postępów w nauce i informowanie o nich rodziców. </w:t>
            </w:r>
          </w:p>
          <w:p w:rsidR="00145DD5" w:rsidRPr="009A79D6" w:rsidRDefault="00145DD5" w:rsidP="00B66D00">
            <w:pPr>
              <w:pStyle w:val="NormalnyWeb"/>
            </w:pPr>
            <w:r w:rsidRPr="009A79D6">
              <w:t>1.2 Stosowanie oceniania kształtującego na każdej lekcji.</w:t>
            </w:r>
          </w:p>
          <w:p w:rsidR="00145DD5" w:rsidRPr="009A79D6" w:rsidRDefault="00145DD5" w:rsidP="00D0635D">
            <w:pPr>
              <w:pStyle w:val="NormalnyWeb"/>
            </w:pPr>
            <w:r w:rsidRPr="009A79D6">
              <w:t xml:space="preserve">1.3Częste nagradzanie nawet drobnych osiągnięć uczniowskich. </w:t>
            </w:r>
          </w:p>
        </w:tc>
        <w:tc>
          <w:tcPr>
            <w:tcW w:w="1699" w:type="dxa"/>
            <w:tcMar>
              <w:left w:w="103" w:type="dxa"/>
            </w:tcMar>
          </w:tcPr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Koordynator Erasmus+: Daria Jurecka, </w:t>
            </w:r>
          </w:p>
          <w:p w:rsidR="00145DD5" w:rsidRPr="009A79D6" w:rsidRDefault="00094854" w:rsidP="0033509B">
            <w:pPr>
              <w:pStyle w:val="NormalnyWeb"/>
            </w:pPr>
            <w:proofErr w:type="spellStart"/>
            <w:r w:rsidRPr="009A79D6">
              <w:t>Kordynator</w:t>
            </w:r>
            <w:proofErr w:type="spellEnd"/>
            <w:r w:rsidRPr="009A79D6">
              <w:t xml:space="preserve"> Robotyki: </w:t>
            </w:r>
            <w:proofErr w:type="spellStart"/>
            <w:r w:rsidRPr="009A79D6">
              <w:t>K.Włodarczak</w:t>
            </w:r>
            <w:proofErr w:type="spellEnd"/>
            <w:r w:rsidR="00145DD5" w:rsidRPr="009A79D6">
              <w:t xml:space="preserve"> </w:t>
            </w:r>
          </w:p>
          <w:p w:rsidR="00145DD5" w:rsidRPr="009A79D6" w:rsidRDefault="00145DD5" w:rsidP="0033509B">
            <w:pPr>
              <w:pStyle w:val="NormalnyWeb"/>
            </w:pP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Wszyscy nauczyciele </w:t>
            </w:r>
          </w:p>
          <w:p w:rsidR="00145DD5" w:rsidRPr="009A79D6" w:rsidRDefault="00145DD5" w:rsidP="0033509B">
            <w:pPr>
              <w:pStyle w:val="NormalnyWeb"/>
            </w:pP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t>Wszyscy nauczyciele,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color w:val="auto"/>
                <w:sz w:val="24"/>
                <w:szCs w:val="24"/>
              </w:rPr>
              <w:t>Pedagog, Psycholog, Logopeda</w:t>
            </w:r>
          </w:p>
          <w:p w:rsidR="00145DD5" w:rsidRPr="009A79D6" w:rsidRDefault="00145DD5" w:rsidP="0033509B">
            <w:pPr>
              <w:pStyle w:val="NormalnyWeb"/>
            </w:pPr>
            <w:r w:rsidRPr="009A79D6">
              <w:t xml:space="preserve">Nauczyciele </w:t>
            </w:r>
          </w:p>
          <w:p w:rsidR="00145DD5" w:rsidRPr="009A79D6" w:rsidRDefault="00145DD5" w:rsidP="00B66D00">
            <w:pPr>
              <w:pStyle w:val="NormalnyWeb"/>
            </w:pPr>
            <w:r w:rsidRPr="009A79D6">
              <w:t xml:space="preserve">Pedagog, psycholog, </w:t>
            </w:r>
          </w:p>
          <w:p w:rsidR="00145DD5" w:rsidRPr="009A79D6" w:rsidRDefault="00145DD5" w:rsidP="00B66D00">
            <w:pPr>
              <w:pStyle w:val="NormalnyWeb"/>
            </w:pPr>
            <w:r w:rsidRPr="009A79D6">
              <w:t xml:space="preserve">Wszyscy nauczyciele, pedagog, psycholog, logopeda </w:t>
            </w:r>
          </w:p>
          <w:p w:rsidR="00145DD5" w:rsidRPr="009A79D6" w:rsidRDefault="00145DD5" w:rsidP="00BD2E0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79D6">
              <w:rPr>
                <w:rFonts w:ascii="Times New Roman" w:hAnsi="Times New Roman"/>
                <w:sz w:val="24"/>
                <w:szCs w:val="24"/>
              </w:rPr>
              <w:t xml:space="preserve">Wszyscy nauczyciele podczas pracy bieżącej </w:t>
            </w:r>
          </w:p>
        </w:tc>
      </w:tr>
    </w:tbl>
    <w:p w:rsidR="00D0635D" w:rsidRPr="009A79D6" w:rsidRDefault="00D0635D" w:rsidP="009D2AEB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9A79D6" w:rsidRDefault="009A79D6" w:rsidP="009A79D6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</w:p>
    <w:p w:rsidR="009A79D6" w:rsidRDefault="009A79D6" w:rsidP="009A79D6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</w:p>
    <w:p w:rsidR="00145DD5" w:rsidRPr="009A79D6" w:rsidRDefault="00145DD5" w:rsidP="009A79D6">
      <w:pPr>
        <w:pStyle w:val="Akapitzlist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9D6">
        <w:rPr>
          <w:rFonts w:ascii="Times New Roman" w:hAnsi="Times New Roman"/>
          <w:b/>
          <w:sz w:val="24"/>
          <w:szCs w:val="24"/>
        </w:rPr>
        <w:lastRenderedPageBreak/>
        <w:t>ZADANIA  NAUCZYCIELA  I  WYCHOWAWCY  KLASOWEGO</w:t>
      </w:r>
    </w:p>
    <w:p w:rsidR="00145DD5" w:rsidRPr="009A79D6" w:rsidRDefault="00145DD5" w:rsidP="009A79D6">
      <w:pPr>
        <w:pStyle w:val="Akapitzlist1"/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Pracować, bawić się i uczyć razem z uczniem tworząc atmosferę przyjaźni i zaufania.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Zapewnić uczniom przyjazne i różnorodne środowisko edukacyjne uwzględniające rozwój fizyczny, psychiczny </w:t>
      </w:r>
    </w:p>
    <w:p w:rsidR="00145DD5" w:rsidRPr="009A79D6" w:rsidRDefault="00145DD5" w:rsidP="009A79D6">
      <w:pPr>
        <w:pStyle w:val="Akapitzlist1"/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i wielozmysłowe doświadczenie świata.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Pomagać dziecku umacniać wiarę we własne siły, kształtować prawy charakter i uczyć odnajdywania radości w pożytecznym działaniu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Wdrażać do pozytywnego i zrównoważonego reagowania w sytuacjach trudnych oraz właściwego sposobu wyrażania ocen i sądów aprobujących lub negujących różne zachowania swoje i innych osób.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Rozwijać umiejętność współdziałania w grupie rówieśniczej poprzez wspólną naukę, zabawę i wybór właściwych form spędzania wolnego czasu.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Koordynować oddziaływania wychowawcze własne, szkoły i środowiska lokalnego. </w:t>
      </w:r>
    </w:p>
    <w:p w:rsidR="00145DD5" w:rsidRPr="009A79D6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Tworzyć szkołę bezpieczną, w której uczniowie nie boją się nauczycieli, a nauczyciele nie boją się uczniów i rodziców.</w:t>
      </w:r>
    </w:p>
    <w:p w:rsidR="00145DD5" w:rsidRDefault="00145DD5" w:rsidP="009A79D6">
      <w:pPr>
        <w:pStyle w:val="Akapitzlist1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Rzetelnie oceniać promując pozytywne zachowania podopiecznych.</w:t>
      </w: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79D6" w:rsidRPr="009A79D6" w:rsidRDefault="009A79D6" w:rsidP="009A79D6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635D" w:rsidRPr="009A79D6" w:rsidRDefault="00D0635D" w:rsidP="009A79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45DD5" w:rsidRDefault="00145DD5" w:rsidP="009A79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A79D6">
        <w:rPr>
          <w:rFonts w:ascii="Times New Roman" w:hAnsi="Times New Roman"/>
          <w:b/>
          <w:sz w:val="24"/>
          <w:szCs w:val="24"/>
          <w:lang w:eastAsia="pl-PL"/>
        </w:rPr>
        <w:lastRenderedPageBreak/>
        <w:t>Zamierzone efekty działań wychowawczych</w:t>
      </w:r>
    </w:p>
    <w:p w:rsidR="009A79D6" w:rsidRPr="009A79D6" w:rsidRDefault="009A79D6" w:rsidP="009A79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45DD5" w:rsidRPr="009A79D6" w:rsidRDefault="00145DD5" w:rsidP="009A79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 Uczeń Szkoły Podstawowej im. 15 Pułku Ułanów Poznańskich w Krośnie: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Zna swoje prawa i obowiązki;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Jest tolerancyjny i koleżeński;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Jest zintegrowany ze swoim zespołem klasowym; 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Jest wrażliwy na krzywdę ludzi i zwierząt;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Podejmuje bezinteresowne działania na rzecz innych, bardziej potrzebujących;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Godnie reprezentuje szkołę w uroczystościach i konkursach pozaszkolnych;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Punktualnie i systematycznie uczęszcza na zajęcia lekcyjne.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Stosuje zwroty grzecznościowe.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Bierze udział w obchodach świąt ujętych w kalendarzu świąt i uroczystości.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Jest negatywnie usposobiony do różnego rodzaju używek (alkohol, narkotyki, papierosy);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Zna złe konsekwencje używania substancji szkodliwych;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Dostrzega różnice między ludźmi i akceptuje je.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Rozróżnia dobro i zło w sytuacjach codziennych i właściwie reaguje.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Potrafi rozpoznać sytuacje niebezpieczne i odpowiednio zachować się wobec nich.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Zna podstawowe zasady udzielania pierwszej pomocy;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Wie, do kogo może się zwrócić o pomoc;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Zna numery alarmowe;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Potrafi efektywnie i bezpiecznie spędzać czas wolny;</w:t>
      </w:r>
    </w:p>
    <w:p w:rsidR="00145DD5" w:rsidRPr="009A79D6" w:rsidRDefault="00145DD5" w:rsidP="009A79D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>Darzy szacunkiem wszystkich pracowników szkoły;</w:t>
      </w:r>
    </w:p>
    <w:p w:rsidR="00145DD5" w:rsidRPr="009A79D6" w:rsidRDefault="00145DD5" w:rsidP="009A79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DD5" w:rsidRPr="009A79D6" w:rsidRDefault="00145DD5" w:rsidP="009A79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9D6">
        <w:rPr>
          <w:rFonts w:ascii="Times New Roman" w:hAnsi="Times New Roman"/>
          <w:b/>
          <w:bCs/>
          <w:sz w:val="24"/>
          <w:szCs w:val="24"/>
        </w:rPr>
        <w:t>Realizacja programu wychowawczo-profilaktycznego</w:t>
      </w:r>
    </w:p>
    <w:p w:rsidR="00145DD5" w:rsidRPr="009A79D6" w:rsidRDefault="00145DD5" w:rsidP="009A79D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79D6">
        <w:rPr>
          <w:rFonts w:ascii="Times New Roman" w:hAnsi="Times New Roman"/>
          <w:sz w:val="24"/>
          <w:szCs w:val="24"/>
        </w:rPr>
        <w:t xml:space="preserve">Na podstawie programu wychowawczego nauczyciele opracowują plany pracy wychowawczej na dany rok szkolny. Każdy nauczyciel posiada w dokumentacji treści dotyczące obszarów wychowania i profilaktyki zawarte w podstawach programowych przedmiotów kształcenia ogólnego. Nauczyciele  zobowiązani są   przygotować sprawozdanie z realizacji planu pracy. Zespół badawczy w oparciu o przygotowanie narzędzia  dokona ewaluacji programu. </w:t>
      </w:r>
    </w:p>
    <w:p w:rsidR="00145DD5" w:rsidRPr="009A79D6" w:rsidRDefault="00145DD5" w:rsidP="009A79D6">
      <w:pPr>
        <w:tabs>
          <w:tab w:val="left" w:pos="585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145DD5" w:rsidRPr="009A79D6" w:rsidSect="000F23E9">
      <w:foot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030" w:rsidRDefault="000A5030" w:rsidP="004C3E86">
      <w:pPr>
        <w:spacing w:after="0" w:line="240" w:lineRule="auto"/>
      </w:pPr>
      <w:r>
        <w:separator/>
      </w:r>
    </w:p>
  </w:endnote>
  <w:endnote w:type="continuationSeparator" w:id="0">
    <w:p w:rsidR="000A5030" w:rsidRDefault="000A5030" w:rsidP="004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D5" w:rsidRDefault="00C00F5F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6E33">
      <w:rPr>
        <w:noProof/>
      </w:rPr>
      <w:t>14</w:t>
    </w:r>
    <w:r>
      <w:rPr>
        <w:noProof/>
      </w:rPr>
      <w:fldChar w:fldCharType="end"/>
    </w:r>
  </w:p>
  <w:p w:rsidR="00145DD5" w:rsidRDefault="00145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030" w:rsidRDefault="000A5030" w:rsidP="004C3E86">
      <w:pPr>
        <w:spacing w:after="0" w:line="240" w:lineRule="auto"/>
      </w:pPr>
      <w:r>
        <w:separator/>
      </w:r>
    </w:p>
  </w:footnote>
  <w:footnote w:type="continuationSeparator" w:id="0">
    <w:p w:rsidR="000A5030" w:rsidRDefault="000A5030" w:rsidP="004C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1080"/>
        </w:tabs>
        <w:ind w:left="360" w:hanging="72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 w:val="0"/>
      </w:rPr>
    </w:lvl>
  </w:abstractNum>
  <w:abstractNum w:abstractNumId="3" w15:restartNumberingAfterBreak="0">
    <w:nsid w:val="1FC510B2"/>
    <w:multiLevelType w:val="multilevel"/>
    <w:tmpl w:val="7FFE9E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1934F96"/>
    <w:multiLevelType w:val="multilevel"/>
    <w:tmpl w:val="FC38A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C2383D"/>
    <w:multiLevelType w:val="multilevel"/>
    <w:tmpl w:val="9266B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E50F1"/>
    <w:multiLevelType w:val="multilevel"/>
    <w:tmpl w:val="FFB452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4F023C20"/>
    <w:multiLevelType w:val="multilevel"/>
    <w:tmpl w:val="B2C8592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5D3B77A1"/>
    <w:multiLevelType w:val="hybridMultilevel"/>
    <w:tmpl w:val="35F8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3E9"/>
    <w:rsid w:val="00003DFD"/>
    <w:rsid w:val="00094854"/>
    <w:rsid w:val="000A5030"/>
    <w:rsid w:val="000F23E9"/>
    <w:rsid w:val="00133A3D"/>
    <w:rsid w:val="00142D6A"/>
    <w:rsid w:val="00145DD5"/>
    <w:rsid w:val="00150844"/>
    <w:rsid w:val="00180063"/>
    <w:rsid w:val="001A1982"/>
    <w:rsid w:val="002531A2"/>
    <w:rsid w:val="002546B5"/>
    <w:rsid w:val="00277501"/>
    <w:rsid w:val="00303949"/>
    <w:rsid w:val="0033509B"/>
    <w:rsid w:val="00391497"/>
    <w:rsid w:val="00392E1F"/>
    <w:rsid w:val="00406E33"/>
    <w:rsid w:val="0046612A"/>
    <w:rsid w:val="004A7FD7"/>
    <w:rsid w:val="004B09FB"/>
    <w:rsid w:val="004C3E86"/>
    <w:rsid w:val="0054069E"/>
    <w:rsid w:val="00565F98"/>
    <w:rsid w:val="00566A9D"/>
    <w:rsid w:val="005711F9"/>
    <w:rsid w:val="00580308"/>
    <w:rsid w:val="005874D5"/>
    <w:rsid w:val="005A6ACA"/>
    <w:rsid w:val="00627DE0"/>
    <w:rsid w:val="00652777"/>
    <w:rsid w:val="00663FB5"/>
    <w:rsid w:val="006713D8"/>
    <w:rsid w:val="006B23B4"/>
    <w:rsid w:val="00773410"/>
    <w:rsid w:val="0077719F"/>
    <w:rsid w:val="007A0AAF"/>
    <w:rsid w:val="007D1AE7"/>
    <w:rsid w:val="007D6E1D"/>
    <w:rsid w:val="008820D4"/>
    <w:rsid w:val="008A7EB1"/>
    <w:rsid w:val="00951EF1"/>
    <w:rsid w:val="00977CCB"/>
    <w:rsid w:val="00995581"/>
    <w:rsid w:val="009961FC"/>
    <w:rsid w:val="009A5099"/>
    <w:rsid w:val="009A79D6"/>
    <w:rsid w:val="009D057A"/>
    <w:rsid w:val="009D2AEB"/>
    <w:rsid w:val="009F46E6"/>
    <w:rsid w:val="009F698F"/>
    <w:rsid w:val="00A05C54"/>
    <w:rsid w:val="00A4494B"/>
    <w:rsid w:val="00A52E2E"/>
    <w:rsid w:val="00A57870"/>
    <w:rsid w:val="00A57BE0"/>
    <w:rsid w:val="00A87666"/>
    <w:rsid w:val="00A92E00"/>
    <w:rsid w:val="00B11AE8"/>
    <w:rsid w:val="00B14CFB"/>
    <w:rsid w:val="00B2732A"/>
    <w:rsid w:val="00B37805"/>
    <w:rsid w:val="00B61330"/>
    <w:rsid w:val="00B66D00"/>
    <w:rsid w:val="00B7668B"/>
    <w:rsid w:val="00BD2E0E"/>
    <w:rsid w:val="00C00F5F"/>
    <w:rsid w:val="00C24F5D"/>
    <w:rsid w:val="00C44DB7"/>
    <w:rsid w:val="00C86086"/>
    <w:rsid w:val="00CA6F05"/>
    <w:rsid w:val="00D0635D"/>
    <w:rsid w:val="00D17A88"/>
    <w:rsid w:val="00D66986"/>
    <w:rsid w:val="00D66DAB"/>
    <w:rsid w:val="00E033C0"/>
    <w:rsid w:val="00E461B2"/>
    <w:rsid w:val="00E7761E"/>
    <w:rsid w:val="00E94542"/>
    <w:rsid w:val="00EB7D34"/>
    <w:rsid w:val="00ED2F9B"/>
    <w:rsid w:val="00F8760A"/>
    <w:rsid w:val="00FC2239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32FE"/>
  <w15:docId w15:val="{44519EEE-648C-4A40-AA8E-873BA46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69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54069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4069E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54069E"/>
    <w:rPr>
      <w:rFonts w:cs="Times New Roman"/>
    </w:rPr>
  </w:style>
  <w:style w:type="character" w:customStyle="1" w:styleId="StopkaZnak">
    <w:name w:val="Stopka Znak"/>
    <w:link w:val="Footer1"/>
    <w:uiPriority w:val="99"/>
    <w:locked/>
    <w:rsid w:val="0054069E"/>
    <w:rPr>
      <w:rFonts w:cs="Times New Roman"/>
    </w:rPr>
  </w:style>
  <w:style w:type="character" w:customStyle="1" w:styleId="ListLabel1">
    <w:name w:val="ListLabel 1"/>
    <w:uiPriority w:val="99"/>
    <w:rsid w:val="000F23E9"/>
    <w:rPr>
      <w:color w:val="00000A"/>
    </w:rPr>
  </w:style>
  <w:style w:type="character" w:customStyle="1" w:styleId="ListLabel2">
    <w:name w:val="ListLabel 2"/>
    <w:uiPriority w:val="99"/>
    <w:rsid w:val="000F23E9"/>
    <w:rPr>
      <w:sz w:val="24"/>
    </w:rPr>
  </w:style>
  <w:style w:type="character" w:customStyle="1" w:styleId="ListLabel3">
    <w:name w:val="ListLabel 3"/>
    <w:uiPriority w:val="99"/>
    <w:rsid w:val="000F23E9"/>
    <w:rPr>
      <w:sz w:val="24"/>
    </w:rPr>
  </w:style>
  <w:style w:type="character" w:customStyle="1" w:styleId="WW8Num50z0">
    <w:name w:val="WW8Num50z0"/>
    <w:uiPriority w:val="99"/>
    <w:rsid w:val="000F23E9"/>
  </w:style>
  <w:style w:type="character" w:customStyle="1" w:styleId="WW8Num50z1">
    <w:name w:val="WW8Num50z1"/>
    <w:uiPriority w:val="99"/>
    <w:rsid w:val="000F23E9"/>
  </w:style>
  <w:style w:type="character" w:customStyle="1" w:styleId="WW8Num50z2">
    <w:name w:val="WW8Num50z2"/>
    <w:uiPriority w:val="99"/>
    <w:rsid w:val="000F23E9"/>
  </w:style>
  <w:style w:type="character" w:customStyle="1" w:styleId="WW8Num50z3">
    <w:name w:val="WW8Num50z3"/>
    <w:uiPriority w:val="99"/>
    <w:rsid w:val="000F23E9"/>
  </w:style>
  <w:style w:type="character" w:customStyle="1" w:styleId="WW8Num50z4">
    <w:name w:val="WW8Num50z4"/>
    <w:uiPriority w:val="99"/>
    <w:rsid w:val="000F23E9"/>
  </w:style>
  <w:style w:type="character" w:customStyle="1" w:styleId="WW8Num50z5">
    <w:name w:val="WW8Num50z5"/>
    <w:uiPriority w:val="99"/>
    <w:rsid w:val="000F23E9"/>
  </w:style>
  <w:style w:type="character" w:customStyle="1" w:styleId="WW8Num50z6">
    <w:name w:val="WW8Num50z6"/>
    <w:uiPriority w:val="99"/>
    <w:rsid w:val="000F23E9"/>
  </w:style>
  <w:style w:type="character" w:customStyle="1" w:styleId="WW8Num50z7">
    <w:name w:val="WW8Num50z7"/>
    <w:uiPriority w:val="99"/>
    <w:rsid w:val="000F23E9"/>
  </w:style>
  <w:style w:type="character" w:customStyle="1" w:styleId="WW8Num50z8">
    <w:name w:val="WW8Num50z8"/>
    <w:uiPriority w:val="99"/>
    <w:rsid w:val="000F23E9"/>
  </w:style>
  <w:style w:type="character" w:customStyle="1" w:styleId="ListLabel4">
    <w:name w:val="ListLabel 4"/>
    <w:uiPriority w:val="99"/>
    <w:rsid w:val="000F23E9"/>
    <w:rPr>
      <w:color w:val="00000A"/>
    </w:rPr>
  </w:style>
  <w:style w:type="character" w:customStyle="1" w:styleId="ListLabel5">
    <w:name w:val="ListLabel 5"/>
    <w:uiPriority w:val="99"/>
    <w:rsid w:val="000F23E9"/>
    <w:rPr>
      <w:sz w:val="24"/>
    </w:rPr>
  </w:style>
  <w:style w:type="character" w:customStyle="1" w:styleId="ListLabel6">
    <w:name w:val="ListLabel 6"/>
    <w:uiPriority w:val="99"/>
    <w:rsid w:val="000F23E9"/>
    <w:rPr>
      <w:sz w:val="24"/>
    </w:rPr>
  </w:style>
  <w:style w:type="character" w:customStyle="1" w:styleId="ListLabel7">
    <w:name w:val="ListLabel 7"/>
    <w:uiPriority w:val="99"/>
    <w:rsid w:val="000F23E9"/>
  </w:style>
  <w:style w:type="paragraph" w:styleId="Nagwek">
    <w:name w:val="header"/>
    <w:basedOn w:val="Normalny"/>
    <w:next w:val="Tekstpodstawowy"/>
    <w:link w:val="NagwekZnak"/>
    <w:uiPriority w:val="99"/>
    <w:rsid w:val="000F23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1">
    <w:name w:val="Header Char1"/>
    <w:uiPriority w:val="99"/>
    <w:semiHidden/>
    <w:locked/>
    <w:rsid w:val="00565F98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23E9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65F98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0F23E9"/>
    <w:rPr>
      <w:rFonts w:cs="Lucida Sans"/>
    </w:rPr>
  </w:style>
  <w:style w:type="paragraph" w:customStyle="1" w:styleId="Caption1">
    <w:name w:val="Caption1"/>
    <w:basedOn w:val="Normalny"/>
    <w:uiPriority w:val="99"/>
    <w:rsid w:val="000F23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F23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406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40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5F98"/>
    <w:rPr>
      <w:rFonts w:cs="Times New Roman"/>
      <w:color w:val="00000A"/>
      <w:sz w:val="20"/>
      <w:szCs w:val="20"/>
      <w:lang w:eastAsia="en-US"/>
    </w:rPr>
  </w:style>
  <w:style w:type="paragraph" w:customStyle="1" w:styleId="Header1">
    <w:name w:val="Header1"/>
    <w:basedOn w:val="Normalny"/>
    <w:uiPriority w:val="99"/>
    <w:rsid w:val="005406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ny"/>
    <w:link w:val="StopkaZnak"/>
    <w:uiPriority w:val="99"/>
    <w:rsid w:val="0054069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54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uiPriority w:val="99"/>
    <w:rsid w:val="0054069E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033C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Normalny1">
    <w:name w:val="Normalny1"/>
    <w:uiPriority w:val="99"/>
    <w:rsid w:val="007D6E1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Stopka">
    <w:name w:val="footer"/>
    <w:basedOn w:val="Normalny"/>
    <w:link w:val="StopkaZnak1"/>
    <w:uiPriority w:val="99"/>
    <w:rsid w:val="004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4C3E86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9961FC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D2AEB"/>
    <w:pPr>
      <w:suppressAutoHyphens/>
      <w:ind w:left="720"/>
    </w:pPr>
    <w:rPr>
      <w:rFonts w:eastAsia="Times New Roman"/>
      <w:color w:val="auto"/>
      <w:kern w:val="1"/>
      <w:lang w:eastAsia="zh-CN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3220</Words>
  <Characters>19322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Programu Wychowawczo-Profilaktycznego </vt:lpstr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Programu Wychowawczo-Profilaktycznego </dc:title>
  <dc:subject/>
  <dc:creator>Beata Szynalska Skarżyńska</dc:creator>
  <cp:keywords/>
  <dc:description/>
  <cp:lastModifiedBy>acer</cp:lastModifiedBy>
  <cp:revision>12</cp:revision>
  <cp:lastPrinted>2017-09-28T19:54:00Z</cp:lastPrinted>
  <dcterms:created xsi:type="dcterms:W3CDTF">2017-09-13T13:12:00Z</dcterms:created>
  <dcterms:modified xsi:type="dcterms:W3CDTF">2018-12-02T18:10:00Z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